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FC" w:rsidRDefault="00CA0BFC" w:rsidP="00CA0BFC">
      <w:pPr>
        <w:spacing w:after="0" w:line="240" w:lineRule="auto"/>
        <w:jc w:val="right"/>
        <w:rPr>
          <w:rFonts w:ascii="Calibri" w:hAnsi="Calibri" w:cs="Arial"/>
          <w:b/>
          <w:sz w:val="32"/>
          <w:szCs w:val="32"/>
          <w:lang w:val="en-GB"/>
        </w:rPr>
      </w:pPr>
      <w:r w:rsidRPr="00AF15E9">
        <w:rPr>
          <w:rFonts w:ascii="Calibri" w:hAnsi="Calibri" w:cs="Arial"/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43ACDD3F" wp14:editId="59B09320">
            <wp:simplePos x="0" y="0"/>
            <wp:positionH relativeFrom="column">
              <wp:posOffset>-5715</wp:posOffset>
            </wp:positionH>
            <wp:positionV relativeFrom="paragraph">
              <wp:posOffset>-228600</wp:posOffset>
            </wp:positionV>
            <wp:extent cx="756703" cy="1323975"/>
            <wp:effectExtent l="0" t="0" r="0" b="0"/>
            <wp:wrapNone/>
            <wp:docPr id="2" name="Picture 1" descr="Logo _Comp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_Compress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03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Arial"/>
          <w:b/>
          <w:sz w:val="32"/>
          <w:szCs w:val="32"/>
          <w:lang w:val="en-GB"/>
        </w:rPr>
        <w:t>PROGRAMME GUIDELINES</w:t>
      </w:r>
    </w:p>
    <w:p w:rsidR="00CA0BFC" w:rsidRPr="00AF15E9" w:rsidRDefault="00CA0BFC" w:rsidP="00CA0BFC">
      <w:pPr>
        <w:spacing w:after="0" w:line="240" w:lineRule="auto"/>
        <w:jc w:val="right"/>
        <w:rPr>
          <w:rFonts w:ascii="Calibri" w:hAnsi="Calibri" w:cs="Arial"/>
          <w:b/>
          <w:sz w:val="32"/>
          <w:szCs w:val="32"/>
          <w:lang w:val="en-GB"/>
        </w:rPr>
      </w:pPr>
    </w:p>
    <w:p w:rsidR="00CA0BFC" w:rsidRPr="00AF15E9" w:rsidRDefault="00CA0BFC" w:rsidP="003F4B52">
      <w:pPr>
        <w:spacing w:after="0" w:line="240" w:lineRule="auto"/>
        <w:jc w:val="right"/>
        <w:rPr>
          <w:rFonts w:ascii="Calibri" w:hAnsi="Calibri" w:cs="Arial"/>
          <w:b/>
          <w:sz w:val="32"/>
          <w:szCs w:val="32"/>
          <w:lang w:val="en-GB"/>
        </w:rPr>
      </w:pPr>
      <w:r w:rsidRPr="00AF15E9">
        <w:rPr>
          <w:rFonts w:ascii="Calibri" w:hAnsi="Calibri" w:cs="Arial"/>
          <w:b/>
          <w:sz w:val="32"/>
          <w:szCs w:val="32"/>
          <w:lang w:val="en-GB"/>
        </w:rPr>
        <w:t>RTC-</w:t>
      </w:r>
      <w:r w:rsidR="003F4B52">
        <w:rPr>
          <w:rFonts w:ascii="Calibri" w:hAnsi="Calibri" w:cs="Arial"/>
          <w:b/>
          <w:sz w:val="32"/>
          <w:szCs w:val="32"/>
          <w:lang w:val="en-GB"/>
        </w:rPr>
        <w:t>Jember (Indonesia)</w:t>
      </w:r>
      <w:r w:rsidRPr="00AF15E9">
        <w:rPr>
          <w:rFonts w:ascii="Calibri" w:hAnsi="Calibri" w:cs="Arial"/>
          <w:b/>
          <w:sz w:val="32"/>
          <w:szCs w:val="32"/>
          <w:lang w:val="en-GB"/>
        </w:rPr>
        <w:t xml:space="preserve"> Student Exchange Programme</w:t>
      </w:r>
    </w:p>
    <w:p w:rsidR="00CA0BFC" w:rsidRPr="00AF15E9" w:rsidRDefault="00CA0BFC" w:rsidP="00CA0BFC">
      <w:pPr>
        <w:spacing w:after="0" w:line="240" w:lineRule="auto"/>
        <w:jc w:val="right"/>
        <w:rPr>
          <w:rFonts w:ascii="Calibri" w:hAnsi="Calibri" w:cs="Arial"/>
          <w:b/>
          <w:sz w:val="21"/>
          <w:szCs w:val="21"/>
          <w:lang w:val="en-GB"/>
        </w:rPr>
      </w:pPr>
      <w:r w:rsidRPr="00AF15E9">
        <w:rPr>
          <w:rFonts w:ascii="Calibri" w:hAnsi="Calibri" w:cs="Arial"/>
          <w:b/>
          <w:sz w:val="32"/>
          <w:szCs w:val="32"/>
          <w:lang w:val="en-GB"/>
        </w:rPr>
        <w:t>Academic Year 2016-2017</w:t>
      </w:r>
    </w:p>
    <w:p w:rsidR="00CA0BFC" w:rsidRDefault="00CA0BFC" w:rsidP="001D3BA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65541" w:rsidRDefault="00265541" w:rsidP="001D3BAF">
      <w:pPr>
        <w:spacing w:after="0"/>
        <w:jc w:val="center"/>
        <w:rPr>
          <w:rFonts w:ascii="Arial" w:hAnsi="Arial" w:cs="Arial"/>
          <w:b/>
          <w:sz w:val="21"/>
          <w:szCs w:val="21"/>
          <w:lang w:val="en-GB"/>
        </w:rPr>
      </w:pPr>
    </w:p>
    <w:p w:rsidR="001D3BAF" w:rsidRDefault="001D3BAF" w:rsidP="003F4B52">
      <w:pPr>
        <w:spacing w:after="0"/>
        <w:jc w:val="center"/>
        <w:rPr>
          <w:rFonts w:ascii="Arial" w:hAnsi="Arial" w:cs="Arial"/>
          <w:b/>
          <w:lang w:val="en-GB"/>
        </w:rPr>
      </w:pPr>
      <w:r w:rsidRPr="008C2BB2">
        <w:rPr>
          <w:rFonts w:ascii="Arial" w:hAnsi="Arial" w:cs="Arial"/>
          <w:b/>
          <w:lang w:val="en-GB"/>
        </w:rPr>
        <w:t xml:space="preserve">(Applications are due at the </w:t>
      </w:r>
      <w:r w:rsidR="003F4B52">
        <w:rPr>
          <w:rFonts w:ascii="Arial" w:hAnsi="Arial" w:cs="Arial"/>
          <w:b/>
          <w:lang w:val="en-GB"/>
        </w:rPr>
        <w:t>International Relations</w:t>
      </w:r>
      <w:r w:rsidRPr="008C2BB2">
        <w:rPr>
          <w:rFonts w:ascii="Arial" w:hAnsi="Arial" w:cs="Arial"/>
          <w:b/>
          <w:lang w:val="en-GB"/>
        </w:rPr>
        <w:t xml:space="preserve"> Office by 5pm, </w:t>
      </w:r>
      <w:r w:rsidR="000E6675">
        <w:rPr>
          <w:rFonts w:ascii="Arial" w:hAnsi="Arial" w:cs="Arial"/>
          <w:b/>
          <w:lang w:val="en-GB"/>
        </w:rPr>
        <w:t>Mon</w:t>
      </w:r>
      <w:r w:rsidR="004C012F" w:rsidRPr="008C2BB2">
        <w:rPr>
          <w:rFonts w:ascii="Arial" w:hAnsi="Arial" w:cs="Arial"/>
          <w:b/>
          <w:lang w:val="en-GB"/>
        </w:rPr>
        <w:t xml:space="preserve">day, </w:t>
      </w:r>
      <w:r w:rsidR="003F4B52">
        <w:rPr>
          <w:rFonts w:ascii="Arial" w:hAnsi="Arial" w:cs="Arial"/>
          <w:b/>
          <w:lang w:val="en-GB"/>
        </w:rPr>
        <w:t>May</w:t>
      </w:r>
      <w:r w:rsidR="004C012F" w:rsidRPr="008C2BB2">
        <w:rPr>
          <w:rFonts w:ascii="Arial" w:hAnsi="Arial" w:cs="Arial"/>
          <w:b/>
          <w:lang w:val="en-GB"/>
        </w:rPr>
        <w:t xml:space="preserve"> </w:t>
      </w:r>
      <w:r w:rsidR="003F4B52">
        <w:rPr>
          <w:rFonts w:ascii="Arial" w:hAnsi="Arial" w:cs="Arial"/>
          <w:b/>
          <w:lang w:val="en-GB"/>
        </w:rPr>
        <w:t>8</w:t>
      </w:r>
      <w:r w:rsidR="004C012F" w:rsidRPr="008C2BB2">
        <w:rPr>
          <w:rFonts w:ascii="Arial" w:hAnsi="Arial" w:cs="Arial"/>
          <w:b/>
          <w:lang w:val="en-GB"/>
        </w:rPr>
        <w:t>, 201</w:t>
      </w:r>
      <w:r w:rsidR="003F4B52">
        <w:rPr>
          <w:rFonts w:ascii="Arial" w:hAnsi="Arial" w:cs="Arial"/>
          <w:b/>
          <w:lang w:val="en-GB"/>
        </w:rPr>
        <w:t>7</w:t>
      </w:r>
      <w:r w:rsidRPr="008C2BB2">
        <w:rPr>
          <w:rFonts w:ascii="Arial" w:hAnsi="Arial" w:cs="Arial"/>
          <w:b/>
          <w:lang w:val="en-GB"/>
        </w:rPr>
        <w:t>)</w:t>
      </w:r>
    </w:p>
    <w:p w:rsidR="000E6675" w:rsidRPr="006A2872" w:rsidRDefault="000E6675" w:rsidP="006A2872">
      <w:pPr>
        <w:pStyle w:val="NormalWeb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370375">
        <w:rPr>
          <w:rFonts w:ascii="Arial" w:hAnsi="Arial" w:cs="Arial"/>
          <w:sz w:val="21"/>
          <w:szCs w:val="21"/>
        </w:rPr>
        <w:t>As</w:t>
      </w:r>
      <w:r>
        <w:rPr>
          <w:rFonts w:ascii="Arial" w:hAnsi="Arial" w:cs="Arial"/>
          <w:sz w:val="21"/>
          <w:szCs w:val="21"/>
        </w:rPr>
        <w:t xml:space="preserve"> a conscious</w:t>
      </w:r>
      <w:r w:rsidRPr="00370375">
        <w:rPr>
          <w:rFonts w:ascii="Arial" w:hAnsi="Arial" w:cs="Arial"/>
          <w:sz w:val="21"/>
          <w:szCs w:val="21"/>
        </w:rPr>
        <w:t xml:space="preserve"> part </w:t>
      </w:r>
      <w:r>
        <w:rPr>
          <w:rFonts w:ascii="Arial" w:hAnsi="Arial" w:cs="Arial"/>
          <w:sz w:val="21"/>
          <w:szCs w:val="21"/>
        </w:rPr>
        <w:t xml:space="preserve">on RTC to promote global learning and building intercultural capabilities of our students, RTC will be sending </w:t>
      </w:r>
      <w:r w:rsidR="003F4B52" w:rsidRPr="003F4B52">
        <w:rPr>
          <w:rFonts w:ascii="Arial" w:hAnsi="Arial" w:cs="Arial"/>
          <w:b/>
          <w:bCs/>
          <w:sz w:val="21"/>
          <w:szCs w:val="21"/>
          <w:u w:val="single"/>
        </w:rPr>
        <w:t>1 student</w:t>
      </w:r>
      <w:r w:rsidRPr="003F4B52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C013A4" w:rsidRPr="003F4B52">
        <w:rPr>
          <w:rFonts w:ascii="Arial" w:hAnsi="Arial" w:cs="Arial"/>
          <w:b/>
          <w:bCs/>
          <w:sz w:val="21"/>
          <w:szCs w:val="21"/>
          <w:u w:val="single"/>
        </w:rPr>
        <w:t xml:space="preserve">on </w:t>
      </w:r>
      <w:r w:rsidR="003F4B52">
        <w:rPr>
          <w:rFonts w:ascii="Arial" w:hAnsi="Arial" w:cs="Arial"/>
          <w:b/>
          <w:bCs/>
          <w:sz w:val="21"/>
          <w:szCs w:val="21"/>
          <w:u w:val="single"/>
        </w:rPr>
        <w:t xml:space="preserve">a </w:t>
      </w:r>
      <w:r w:rsidR="00C013A4" w:rsidRPr="003F4B52">
        <w:rPr>
          <w:rFonts w:ascii="Arial" w:hAnsi="Arial" w:cs="Arial"/>
          <w:b/>
          <w:bCs/>
          <w:sz w:val="21"/>
          <w:szCs w:val="21"/>
          <w:u w:val="single"/>
        </w:rPr>
        <w:t xml:space="preserve">two-week </w:t>
      </w:r>
      <w:r w:rsidRPr="003F4B52">
        <w:rPr>
          <w:rFonts w:ascii="Arial" w:hAnsi="Arial" w:cs="Arial"/>
          <w:b/>
          <w:bCs/>
          <w:sz w:val="21"/>
          <w:szCs w:val="21"/>
          <w:u w:val="single"/>
        </w:rPr>
        <w:t>short</w:t>
      </w:r>
      <w:r w:rsidR="00C013A4" w:rsidRPr="003F4B52">
        <w:rPr>
          <w:rFonts w:ascii="Arial" w:hAnsi="Arial" w:cs="Arial"/>
          <w:b/>
          <w:bCs/>
          <w:sz w:val="21"/>
          <w:szCs w:val="21"/>
          <w:u w:val="single"/>
        </w:rPr>
        <w:t>-</w:t>
      </w:r>
      <w:r w:rsidRPr="003F4B52">
        <w:rPr>
          <w:rFonts w:ascii="Arial" w:hAnsi="Arial" w:cs="Arial"/>
          <w:b/>
          <w:bCs/>
          <w:sz w:val="21"/>
          <w:szCs w:val="21"/>
          <w:u w:val="single"/>
        </w:rPr>
        <w:t>term exchange program</w:t>
      </w:r>
      <w:r w:rsidR="003F4B52" w:rsidRPr="003F4B52">
        <w:rPr>
          <w:rFonts w:ascii="Arial" w:hAnsi="Arial" w:cs="Arial"/>
          <w:b/>
          <w:bCs/>
          <w:sz w:val="21"/>
          <w:szCs w:val="21"/>
          <w:u w:val="single"/>
        </w:rPr>
        <w:t>me</w:t>
      </w:r>
      <w:r w:rsidR="00C013A4" w:rsidRPr="003F4B52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3F4B52" w:rsidRPr="003F4B52">
        <w:rPr>
          <w:rFonts w:ascii="Arial" w:hAnsi="Arial" w:cs="Arial"/>
          <w:b/>
          <w:bCs/>
          <w:sz w:val="21"/>
          <w:szCs w:val="21"/>
          <w:u w:val="single"/>
        </w:rPr>
        <w:t>to the University of Jember in Indonesia for an International Cultural Camp</w:t>
      </w:r>
      <w:r w:rsidRPr="00370375">
        <w:rPr>
          <w:rFonts w:ascii="Arial" w:hAnsi="Arial" w:cs="Arial"/>
          <w:sz w:val="21"/>
          <w:szCs w:val="21"/>
        </w:rPr>
        <w:t xml:space="preserve">. The </w:t>
      </w:r>
      <w:r>
        <w:rPr>
          <w:rFonts w:ascii="Arial" w:hAnsi="Arial" w:cs="Arial"/>
          <w:sz w:val="21"/>
          <w:szCs w:val="21"/>
        </w:rPr>
        <w:t>Royal Thimphu College</w:t>
      </w:r>
      <w:r w:rsidRPr="00370375">
        <w:rPr>
          <w:rFonts w:ascii="Arial" w:hAnsi="Arial" w:cs="Arial"/>
          <w:sz w:val="21"/>
          <w:szCs w:val="21"/>
        </w:rPr>
        <w:t xml:space="preserve"> would like to encourage students to avail this opportunity to learn and further their personal and professional development </w:t>
      </w:r>
      <w:r w:rsidRPr="00370375">
        <w:rPr>
          <w:rFonts w:ascii="Arial" w:hAnsi="Arial" w:cs="Arial"/>
          <w:color w:val="000000"/>
          <w:sz w:val="21"/>
          <w:szCs w:val="21"/>
        </w:rPr>
        <w:t>by expanding the</w:t>
      </w:r>
      <w:r>
        <w:rPr>
          <w:rFonts w:ascii="Arial" w:hAnsi="Arial" w:cs="Arial"/>
          <w:color w:val="000000"/>
          <w:sz w:val="21"/>
          <w:szCs w:val="21"/>
        </w:rPr>
        <w:t>ir</w:t>
      </w:r>
      <w:r w:rsidRPr="00370375">
        <w:rPr>
          <w:rFonts w:ascii="Arial" w:hAnsi="Arial" w:cs="Arial"/>
          <w:color w:val="000000"/>
          <w:sz w:val="21"/>
          <w:szCs w:val="21"/>
        </w:rPr>
        <w:t xml:space="preserve"> horizon</w:t>
      </w:r>
      <w:r>
        <w:rPr>
          <w:rFonts w:ascii="Arial" w:hAnsi="Arial" w:cs="Arial"/>
          <w:color w:val="000000"/>
          <w:sz w:val="21"/>
          <w:szCs w:val="21"/>
        </w:rPr>
        <w:t>s</w:t>
      </w:r>
      <w:r w:rsidRPr="00370375">
        <w:rPr>
          <w:rFonts w:ascii="Arial" w:hAnsi="Arial" w:cs="Arial"/>
          <w:color w:val="000000"/>
          <w:sz w:val="21"/>
          <w:szCs w:val="21"/>
        </w:rPr>
        <w:t xml:space="preserve"> and understanding of the world and its many cultures. </w:t>
      </w:r>
      <w:r w:rsidR="006A2872">
        <w:rPr>
          <w:rFonts w:ascii="Arial" w:hAnsi="Arial" w:cs="Arial"/>
          <w:color w:val="000000"/>
          <w:sz w:val="21"/>
          <w:szCs w:val="21"/>
        </w:rPr>
        <w:t xml:space="preserve">This exchange programme is for a </w:t>
      </w:r>
      <w:r w:rsidR="00EC56D3">
        <w:rPr>
          <w:rFonts w:ascii="Arial" w:hAnsi="Arial" w:cs="Arial"/>
          <w:color w:val="000000"/>
          <w:sz w:val="21"/>
          <w:szCs w:val="21"/>
        </w:rPr>
        <w:t>1</w:t>
      </w:r>
      <w:r w:rsidR="00EC56D3" w:rsidRPr="00EC56D3">
        <w:rPr>
          <w:rFonts w:ascii="Arial" w:hAnsi="Arial" w:cs="Arial"/>
          <w:color w:val="000000"/>
          <w:sz w:val="21"/>
          <w:szCs w:val="21"/>
          <w:vertAlign w:val="superscript"/>
        </w:rPr>
        <w:t>st</w:t>
      </w:r>
      <w:r w:rsidR="00EC56D3">
        <w:rPr>
          <w:rFonts w:ascii="Arial" w:hAnsi="Arial" w:cs="Arial"/>
          <w:color w:val="000000"/>
          <w:sz w:val="21"/>
          <w:szCs w:val="21"/>
        </w:rPr>
        <w:t xml:space="preserve"> or 2</w:t>
      </w:r>
      <w:r w:rsidR="00EC56D3" w:rsidRPr="00EC56D3">
        <w:rPr>
          <w:rFonts w:ascii="Arial" w:hAnsi="Arial" w:cs="Arial"/>
          <w:color w:val="000000"/>
          <w:sz w:val="21"/>
          <w:szCs w:val="21"/>
          <w:vertAlign w:val="superscript"/>
        </w:rPr>
        <w:t>nd</w:t>
      </w:r>
      <w:r w:rsidR="00EC56D3">
        <w:rPr>
          <w:rFonts w:ascii="Arial" w:hAnsi="Arial" w:cs="Arial"/>
          <w:color w:val="000000"/>
          <w:sz w:val="21"/>
          <w:szCs w:val="21"/>
        </w:rPr>
        <w:t xml:space="preserve"> yr </w:t>
      </w:r>
      <w:r w:rsidR="006A2872">
        <w:rPr>
          <w:rFonts w:ascii="Arial" w:hAnsi="Arial" w:cs="Arial"/>
          <w:color w:val="000000"/>
          <w:sz w:val="21"/>
          <w:szCs w:val="21"/>
        </w:rPr>
        <w:t xml:space="preserve">Bhutanese regular day student. </w:t>
      </w:r>
      <w:r w:rsidRPr="00EB6449">
        <w:rPr>
          <w:rFonts w:ascii="Arial" w:hAnsi="Arial" w:cs="Arial"/>
          <w:bCs/>
          <w:sz w:val="21"/>
          <w:szCs w:val="21"/>
        </w:rPr>
        <w:t>As the candidates will be the ambassadors not just of RTC but also for Bhutan, we</w:t>
      </w:r>
      <w:r w:rsidRPr="00EB6449">
        <w:rPr>
          <w:rFonts w:ascii="Arial" w:hAnsi="Arial" w:cs="Arial"/>
          <w:b/>
          <w:bCs/>
          <w:sz w:val="21"/>
          <w:szCs w:val="21"/>
        </w:rPr>
        <w:t xml:space="preserve"> </w:t>
      </w:r>
      <w:r w:rsidRPr="00EB6449">
        <w:rPr>
          <w:rFonts w:ascii="Arial" w:hAnsi="Arial" w:cs="Arial"/>
          <w:bCs/>
          <w:sz w:val="21"/>
          <w:szCs w:val="21"/>
        </w:rPr>
        <w:t>are</w:t>
      </w:r>
      <w:r w:rsidRPr="00EB6449">
        <w:rPr>
          <w:rFonts w:ascii="Arial" w:hAnsi="Arial" w:cs="Arial"/>
          <w:sz w:val="21"/>
          <w:szCs w:val="21"/>
        </w:rPr>
        <w:t xml:space="preserve"> looking for </w:t>
      </w:r>
      <w:r>
        <w:rPr>
          <w:rFonts w:ascii="Arial" w:hAnsi="Arial" w:cs="Arial"/>
          <w:sz w:val="21"/>
          <w:szCs w:val="21"/>
        </w:rPr>
        <w:t xml:space="preserve">well-rounded </w:t>
      </w:r>
      <w:r w:rsidRPr="00EB6449">
        <w:rPr>
          <w:rFonts w:ascii="Arial" w:hAnsi="Arial" w:cs="Arial"/>
          <w:sz w:val="21"/>
          <w:szCs w:val="21"/>
        </w:rPr>
        <w:t>students with the right combination of academic achievement, character, and participation in college-wide activities</w:t>
      </w:r>
      <w:r>
        <w:rPr>
          <w:rFonts w:ascii="Arial" w:hAnsi="Arial" w:cs="Arial"/>
          <w:sz w:val="21"/>
          <w:szCs w:val="21"/>
        </w:rPr>
        <w:t xml:space="preserve"> and international participation</w:t>
      </w:r>
      <w:r w:rsidRPr="00EB6449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</w:p>
    <w:p w:rsidR="000E6675" w:rsidRPr="00F55B92" w:rsidRDefault="000E6675" w:rsidP="004E705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F55B92">
        <w:rPr>
          <w:rFonts w:ascii="Arial" w:hAnsi="Arial" w:cs="Arial"/>
          <w:b/>
          <w:sz w:val="21"/>
          <w:szCs w:val="21"/>
        </w:rPr>
        <w:t>Application Guideline</w:t>
      </w:r>
    </w:p>
    <w:p w:rsidR="000E6675" w:rsidRDefault="000E6675" w:rsidP="004E7059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DA56A7" w:rsidRPr="004441E2" w:rsidRDefault="00DA56A7" w:rsidP="003F4B52">
      <w:pPr>
        <w:spacing w:after="0"/>
        <w:jc w:val="both"/>
        <w:rPr>
          <w:rFonts w:ascii="Arial" w:hAnsi="Arial" w:cs="Arial"/>
          <w:sz w:val="21"/>
          <w:szCs w:val="21"/>
        </w:rPr>
      </w:pPr>
      <w:r w:rsidRPr="004441E2">
        <w:rPr>
          <w:rFonts w:ascii="Arial" w:hAnsi="Arial" w:cs="Arial"/>
          <w:sz w:val="21"/>
          <w:szCs w:val="21"/>
        </w:rPr>
        <w:t xml:space="preserve">The deadline for the submission of applications is </w:t>
      </w:r>
      <w:r w:rsidR="003F4B52">
        <w:rPr>
          <w:rFonts w:ascii="Arial" w:hAnsi="Arial" w:cs="Arial"/>
          <w:b/>
          <w:sz w:val="21"/>
          <w:szCs w:val="21"/>
        </w:rPr>
        <w:t>8</w:t>
      </w:r>
      <w:r w:rsidR="003F4B52" w:rsidRPr="003F4B52">
        <w:rPr>
          <w:rFonts w:ascii="Arial" w:hAnsi="Arial" w:cs="Arial"/>
          <w:b/>
          <w:sz w:val="21"/>
          <w:szCs w:val="21"/>
          <w:vertAlign w:val="superscript"/>
        </w:rPr>
        <w:t>th</w:t>
      </w:r>
      <w:r w:rsidRPr="004441E2">
        <w:rPr>
          <w:rFonts w:ascii="Arial" w:hAnsi="Arial" w:cs="Arial"/>
          <w:b/>
          <w:sz w:val="21"/>
          <w:szCs w:val="21"/>
        </w:rPr>
        <w:t xml:space="preserve"> </w:t>
      </w:r>
      <w:r w:rsidR="003F4B52">
        <w:rPr>
          <w:rFonts w:ascii="Arial" w:hAnsi="Arial" w:cs="Arial"/>
          <w:b/>
          <w:sz w:val="21"/>
          <w:szCs w:val="21"/>
        </w:rPr>
        <w:t>May</w:t>
      </w:r>
      <w:r w:rsidRPr="004441E2">
        <w:rPr>
          <w:rFonts w:ascii="Arial" w:hAnsi="Arial" w:cs="Arial"/>
          <w:b/>
          <w:sz w:val="21"/>
          <w:szCs w:val="21"/>
        </w:rPr>
        <w:t>, 201</w:t>
      </w:r>
      <w:r w:rsidR="003F4B52">
        <w:rPr>
          <w:rFonts w:ascii="Arial" w:hAnsi="Arial" w:cs="Arial"/>
          <w:b/>
          <w:sz w:val="21"/>
          <w:szCs w:val="21"/>
        </w:rPr>
        <w:t>7</w:t>
      </w:r>
      <w:r w:rsidRPr="004441E2">
        <w:rPr>
          <w:rFonts w:ascii="Arial" w:hAnsi="Arial" w:cs="Arial"/>
          <w:b/>
          <w:sz w:val="21"/>
          <w:szCs w:val="21"/>
        </w:rPr>
        <w:t xml:space="preserve"> </w:t>
      </w:r>
      <w:r w:rsidRPr="004441E2">
        <w:rPr>
          <w:rFonts w:ascii="Arial" w:hAnsi="Arial" w:cs="Arial"/>
          <w:sz w:val="21"/>
          <w:szCs w:val="21"/>
        </w:rPr>
        <w:t xml:space="preserve">at the </w:t>
      </w:r>
      <w:r>
        <w:rPr>
          <w:rFonts w:ascii="Arial" w:hAnsi="Arial" w:cs="Arial"/>
          <w:sz w:val="21"/>
          <w:szCs w:val="21"/>
        </w:rPr>
        <w:t>International Relations Office</w:t>
      </w:r>
      <w:r w:rsidRPr="004441E2">
        <w:rPr>
          <w:rFonts w:ascii="Arial" w:hAnsi="Arial" w:cs="Arial"/>
          <w:sz w:val="21"/>
          <w:szCs w:val="21"/>
        </w:rPr>
        <w:t xml:space="preserve">. Along with the application form and relevant supporting documents, students must submit a </w:t>
      </w:r>
      <w:r w:rsidRPr="004441E2">
        <w:rPr>
          <w:rFonts w:ascii="Arial" w:hAnsi="Arial" w:cs="Arial"/>
          <w:b/>
          <w:sz w:val="21"/>
          <w:szCs w:val="21"/>
        </w:rPr>
        <w:t>Letter of Consent</w:t>
      </w:r>
      <w:r w:rsidRPr="004441E2">
        <w:rPr>
          <w:rFonts w:ascii="Arial" w:hAnsi="Arial" w:cs="Arial"/>
          <w:sz w:val="21"/>
          <w:szCs w:val="21"/>
        </w:rPr>
        <w:t xml:space="preserve"> signed by their parents/ guardians in the prescribed form attached with the application and must submit a 300 word essay conveying:  </w:t>
      </w:r>
      <w:r w:rsidRPr="004441E2">
        <w:rPr>
          <w:rFonts w:ascii="Arial" w:hAnsi="Arial" w:cs="Arial"/>
          <w:b/>
          <w:sz w:val="21"/>
          <w:szCs w:val="21"/>
        </w:rPr>
        <w:t>“Why I want to participate in this program, how this experience will benefit me personally and academically, and what can I offer this program in return”</w:t>
      </w:r>
      <w:r w:rsidRPr="004441E2">
        <w:rPr>
          <w:rFonts w:ascii="Arial" w:hAnsi="Arial" w:cs="Arial"/>
          <w:sz w:val="21"/>
          <w:szCs w:val="21"/>
        </w:rPr>
        <w:t xml:space="preserve">. </w:t>
      </w:r>
      <w:r w:rsidRPr="004441E2">
        <w:rPr>
          <w:rFonts w:ascii="Arial" w:hAnsi="Arial" w:cs="Arial"/>
          <w:i/>
          <w:sz w:val="21"/>
          <w:szCs w:val="21"/>
        </w:rPr>
        <w:t>Please refer to the Application Checklist for the full list of requirements</w:t>
      </w:r>
      <w:r w:rsidRPr="004441E2">
        <w:rPr>
          <w:rFonts w:ascii="Arial" w:hAnsi="Arial" w:cs="Arial"/>
          <w:sz w:val="21"/>
          <w:szCs w:val="21"/>
        </w:rPr>
        <w:t>.</w:t>
      </w:r>
    </w:p>
    <w:p w:rsidR="000E6675" w:rsidRDefault="000E6675" w:rsidP="004E705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96AE7" w:rsidRDefault="00696AE7" w:rsidP="00696AE7">
      <w:pPr>
        <w:spacing w:after="0"/>
        <w:jc w:val="both"/>
        <w:rPr>
          <w:rFonts w:ascii="Arial" w:hAnsi="Arial" w:cs="Arial"/>
          <w:sz w:val="21"/>
          <w:szCs w:val="21"/>
          <w:lang w:val="en-GB"/>
        </w:rPr>
      </w:pPr>
      <w:r w:rsidRPr="001D2F9E">
        <w:rPr>
          <w:rFonts w:ascii="Arial" w:hAnsi="Arial" w:cs="Arial"/>
          <w:b/>
          <w:sz w:val="21"/>
          <w:szCs w:val="21"/>
          <w:u w:val="single"/>
          <w:lang w:val="en-GB"/>
        </w:rPr>
        <w:t xml:space="preserve">Eligibility  </w:t>
      </w:r>
    </w:p>
    <w:p w:rsidR="00696AE7" w:rsidRDefault="00696AE7" w:rsidP="00696AE7">
      <w:pPr>
        <w:spacing w:after="0"/>
        <w:jc w:val="both"/>
        <w:rPr>
          <w:rFonts w:ascii="Arial" w:hAnsi="Arial" w:cs="Arial"/>
          <w:sz w:val="21"/>
          <w:szCs w:val="21"/>
          <w:lang w:val="en-GB"/>
        </w:rPr>
      </w:pPr>
    </w:p>
    <w:p w:rsidR="00696AE7" w:rsidRPr="001D2F9E" w:rsidRDefault="006A2872" w:rsidP="006A2872">
      <w:pPr>
        <w:spacing w:after="0"/>
        <w:jc w:val="both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Bhutanese r</w:t>
      </w:r>
      <w:r w:rsidR="00696AE7">
        <w:rPr>
          <w:rFonts w:ascii="Arial" w:hAnsi="Arial" w:cs="Arial"/>
          <w:sz w:val="21"/>
          <w:szCs w:val="21"/>
          <w:lang w:val="en-GB"/>
        </w:rPr>
        <w:t xml:space="preserve">egular full-time students with </w:t>
      </w:r>
      <w:r w:rsidR="00696AE7" w:rsidRPr="002D59E5">
        <w:rPr>
          <w:rFonts w:ascii="Arial" w:hAnsi="Arial" w:cs="Arial"/>
          <w:b/>
          <w:bCs/>
          <w:sz w:val="21"/>
          <w:szCs w:val="21"/>
          <w:u w:val="single"/>
          <w:lang w:val="en-GB"/>
        </w:rPr>
        <w:t>6</w:t>
      </w:r>
      <w:r w:rsidR="00696AE7">
        <w:rPr>
          <w:rFonts w:ascii="Arial" w:hAnsi="Arial" w:cs="Arial"/>
          <w:b/>
          <w:bCs/>
          <w:sz w:val="21"/>
          <w:szCs w:val="21"/>
          <w:u w:val="single"/>
          <w:lang w:val="en-GB"/>
        </w:rPr>
        <w:t>0</w:t>
      </w:r>
      <w:r w:rsidR="00696AE7" w:rsidRPr="002D59E5">
        <w:rPr>
          <w:rFonts w:ascii="Arial" w:hAnsi="Arial" w:cs="Arial"/>
          <w:b/>
          <w:bCs/>
          <w:sz w:val="21"/>
          <w:szCs w:val="21"/>
          <w:u w:val="single"/>
          <w:lang w:val="en-GB"/>
        </w:rPr>
        <w:t>% average overall marks from completed semesters</w:t>
      </w:r>
      <w:r w:rsidR="00696AE7">
        <w:rPr>
          <w:rFonts w:ascii="Arial" w:hAnsi="Arial" w:cs="Arial"/>
          <w:sz w:val="21"/>
          <w:szCs w:val="21"/>
          <w:lang w:val="en-GB"/>
        </w:rPr>
        <w:t>, who are currently in their 1</w:t>
      </w:r>
      <w:r w:rsidR="00696AE7" w:rsidRPr="001D2F9E">
        <w:rPr>
          <w:rFonts w:ascii="Arial" w:hAnsi="Arial" w:cs="Arial"/>
          <w:sz w:val="21"/>
          <w:szCs w:val="21"/>
          <w:vertAlign w:val="superscript"/>
          <w:lang w:val="en-GB"/>
        </w:rPr>
        <w:t>st</w:t>
      </w:r>
      <w:r w:rsidR="003F4B52">
        <w:rPr>
          <w:rFonts w:ascii="Arial" w:hAnsi="Arial" w:cs="Arial"/>
          <w:sz w:val="21"/>
          <w:szCs w:val="21"/>
          <w:lang w:val="en-GB"/>
        </w:rPr>
        <w:t xml:space="preserve"> or</w:t>
      </w:r>
      <w:r w:rsidR="00696AE7">
        <w:rPr>
          <w:rFonts w:ascii="Arial" w:hAnsi="Arial" w:cs="Arial"/>
          <w:sz w:val="21"/>
          <w:szCs w:val="21"/>
          <w:lang w:val="en-GB"/>
        </w:rPr>
        <w:t xml:space="preserve"> 2</w:t>
      </w:r>
      <w:r w:rsidR="00696AE7" w:rsidRPr="001D2F9E">
        <w:rPr>
          <w:rFonts w:ascii="Arial" w:hAnsi="Arial" w:cs="Arial"/>
          <w:sz w:val="21"/>
          <w:szCs w:val="21"/>
          <w:vertAlign w:val="superscript"/>
          <w:lang w:val="en-GB"/>
        </w:rPr>
        <w:t>nd</w:t>
      </w:r>
      <w:r w:rsidR="003F4B52">
        <w:rPr>
          <w:rFonts w:ascii="Arial" w:hAnsi="Arial" w:cs="Arial"/>
          <w:sz w:val="21"/>
          <w:szCs w:val="21"/>
          <w:lang w:val="en-GB"/>
        </w:rPr>
        <w:t xml:space="preserve"> </w:t>
      </w:r>
      <w:r w:rsidR="00696AE7">
        <w:rPr>
          <w:rFonts w:ascii="Arial" w:hAnsi="Arial" w:cs="Arial"/>
          <w:sz w:val="21"/>
          <w:szCs w:val="21"/>
          <w:lang w:val="en-GB"/>
        </w:rPr>
        <w:t xml:space="preserve">year will be eligible to apply for this programme. </w:t>
      </w:r>
    </w:p>
    <w:tbl>
      <w:tblPr>
        <w:tblStyle w:val="TableGrid"/>
        <w:tblW w:w="9758" w:type="dxa"/>
        <w:jc w:val="center"/>
        <w:tblLook w:val="04A0" w:firstRow="1" w:lastRow="0" w:firstColumn="1" w:lastColumn="0" w:noHBand="0" w:noVBand="1"/>
      </w:tblPr>
      <w:tblGrid>
        <w:gridCol w:w="1083"/>
        <w:gridCol w:w="3952"/>
        <w:gridCol w:w="4018"/>
        <w:gridCol w:w="705"/>
      </w:tblGrid>
      <w:tr w:rsidR="003F4B52" w:rsidRPr="00913F83" w:rsidTr="006A2872">
        <w:trPr>
          <w:trHeight w:val="512"/>
          <w:jc w:val="center"/>
        </w:trPr>
        <w:tc>
          <w:tcPr>
            <w:tcW w:w="1083" w:type="dxa"/>
            <w:vAlign w:val="center"/>
          </w:tcPr>
          <w:p w:rsidR="003F4B52" w:rsidRPr="00913F83" w:rsidRDefault="003F4B52" w:rsidP="00F45B90">
            <w:pPr>
              <w:jc w:val="center"/>
              <w:rPr>
                <w:rFonts w:ascii="Arial" w:hAnsi="Arial" w:cs="Arial"/>
                <w:b/>
                <w:sz w:val="20"/>
                <w:szCs w:val="21"/>
                <w:lang w:val="en-GB"/>
              </w:rPr>
            </w:pPr>
            <w:r w:rsidRPr="00913F83">
              <w:rPr>
                <w:rFonts w:ascii="Arial" w:hAnsi="Arial" w:cs="Arial"/>
                <w:b/>
                <w:sz w:val="20"/>
                <w:szCs w:val="21"/>
                <w:lang w:val="en-GB"/>
              </w:rPr>
              <w:t>Category</w:t>
            </w:r>
          </w:p>
        </w:tc>
        <w:tc>
          <w:tcPr>
            <w:tcW w:w="3952" w:type="dxa"/>
            <w:vAlign w:val="center"/>
          </w:tcPr>
          <w:p w:rsidR="003F4B52" w:rsidRPr="00913F83" w:rsidRDefault="003F4B52" w:rsidP="00F45B90">
            <w:pPr>
              <w:jc w:val="center"/>
              <w:rPr>
                <w:rFonts w:ascii="Arial" w:hAnsi="Arial" w:cs="Arial"/>
                <w:b/>
                <w:sz w:val="20"/>
                <w:szCs w:val="21"/>
                <w:lang w:val="en-GB"/>
              </w:rPr>
            </w:pPr>
            <w:r w:rsidRPr="00913F83">
              <w:rPr>
                <w:rFonts w:ascii="Arial" w:hAnsi="Arial" w:cs="Arial"/>
                <w:b/>
                <w:sz w:val="20"/>
                <w:szCs w:val="21"/>
                <w:lang w:val="en-GB"/>
              </w:rPr>
              <w:t>Expenses Covered by Scholarship</w:t>
            </w:r>
          </w:p>
        </w:tc>
        <w:tc>
          <w:tcPr>
            <w:tcW w:w="4018" w:type="dxa"/>
            <w:vAlign w:val="center"/>
          </w:tcPr>
          <w:p w:rsidR="003F4B52" w:rsidRPr="00913F83" w:rsidRDefault="003F4B52" w:rsidP="006A2872">
            <w:pPr>
              <w:jc w:val="center"/>
              <w:rPr>
                <w:rFonts w:ascii="Arial" w:hAnsi="Arial" w:cs="Arial"/>
                <w:b/>
                <w:sz w:val="20"/>
                <w:szCs w:val="21"/>
                <w:lang w:val="en-GB"/>
              </w:rPr>
            </w:pPr>
            <w:r w:rsidRPr="00913F83">
              <w:rPr>
                <w:rFonts w:ascii="Arial" w:hAnsi="Arial" w:cs="Arial"/>
                <w:b/>
                <w:sz w:val="20"/>
                <w:szCs w:val="21"/>
                <w:lang w:val="en-GB"/>
              </w:rPr>
              <w:t>Personal Expenses</w:t>
            </w:r>
            <w:r>
              <w:rPr>
                <w:rFonts w:ascii="Arial" w:hAnsi="Arial" w:cs="Arial"/>
                <w:b/>
                <w:sz w:val="20"/>
                <w:szCs w:val="21"/>
                <w:lang w:val="en-GB"/>
              </w:rPr>
              <w:t xml:space="preserve"> covered by Student</w:t>
            </w:r>
          </w:p>
        </w:tc>
        <w:tc>
          <w:tcPr>
            <w:tcW w:w="705" w:type="dxa"/>
            <w:vAlign w:val="center"/>
          </w:tcPr>
          <w:p w:rsidR="003F4B52" w:rsidRPr="00913F83" w:rsidRDefault="003F4B52" w:rsidP="00F45B90">
            <w:pPr>
              <w:jc w:val="center"/>
              <w:rPr>
                <w:rFonts w:ascii="Arial" w:hAnsi="Arial" w:cs="Arial"/>
                <w:b/>
                <w:sz w:val="20"/>
                <w:szCs w:val="21"/>
                <w:lang w:val="en-GB"/>
              </w:rPr>
            </w:pPr>
            <w:r w:rsidRPr="00913F83">
              <w:rPr>
                <w:rFonts w:ascii="Arial" w:hAnsi="Arial" w:cs="Arial"/>
                <w:b/>
                <w:sz w:val="20"/>
                <w:szCs w:val="21"/>
                <w:lang w:val="en-GB"/>
              </w:rPr>
              <w:t>Slots</w:t>
            </w:r>
          </w:p>
        </w:tc>
      </w:tr>
      <w:tr w:rsidR="003F4B52" w:rsidRPr="00913F83" w:rsidTr="006A2872">
        <w:trPr>
          <w:trHeight w:val="620"/>
          <w:jc w:val="center"/>
        </w:trPr>
        <w:tc>
          <w:tcPr>
            <w:tcW w:w="1083" w:type="dxa"/>
          </w:tcPr>
          <w:p w:rsidR="003F4B52" w:rsidRPr="00913F83" w:rsidRDefault="003F4B52" w:rsidP="00F45B9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en-GB"/>
              </w:rPr>
            </w:pPr>
          </w:p>
          <w:p w:rsidR="003F4B52" w:rsidRPr="00913F83" w:rsidRDefault="003F4B52" w:rsidP="00F45B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1"/>
                <w:lang w:val="en-GB"/>
              </w:rPr>
            </w:pPr>
            <w:r w:rsidRPr="00913F83">
              <w:rPr>
                <w:rFonts w:ascii="Arial" w:hAnsi="Arial" w:cs="Arial"/>
                <w:b/>
                <w:sz w:val="20"/>
                <w:szCs w:val="21"/>
                <w:lang w:val="en-GB"/>
              </w:rPr>
              <w:t>Partially Funded</w:t>
            </w:r>
          </w:p>
        </w:tc>
        <w:tc>
          <w:tcPr>
            <w:tcW w:w="3952" w:type="dxa"/>
          </w:tcPr>
          <w:p w:rsidR="003F4B52" w:rsidRPr="00913F83" w:rsidRDefault="003F4B52" w:rsidP="006A2872">
            <w:pPr>
              <w:pStyle w:val="ListParagraph"/>
              <w:numPr>
                <w:ilvl w:val="0"/>
                <w:numId w:val="7"/>
              </w:numPr>
              <w:ind w:left="154" w:hanging="154"/>
              <w:rPr>
                <w:rFonts w:ascii="Arial" w:hAnsi="Arial" w:cs="Arial"/>
                <w:sz w:val="20"/>
                <w:szCs w:val="21"/>
                <w:lang w:val="en-GB"/>
              </w:rPr>
            </w:pPr>
            <w:r w:rsidRPr="00913F83">
              <w:rPr>
                <w:rFonts w:ascii="Arial" w:hAnsi="Arial" w:cs="Arial"/>
                <w:sz w:val="20"/>
                <w:szCs w:val="21"/>
                <w:lang w:val="en-GB"/>
              </w:rPr>
              <w:t xml:space="preserve">All expenses for food, transportation and accommodation in Indonesia are paid for. </w:t>
            </w:r>
          </w:p>
          <w:p w:rsidR="003F4B52" w:rsidRPr="00913F83" w:rsidRDefault="003F4B52" w:rsidP="006A2872">
            <w:pPr>
              <w:pStyle w:val="ListParagraph"/>
              <w:numPr>
                <w:ilvl w:val="0"/>
                <w:numId w:val="7"/>
              </w:numPr>
              <w:ind w:left="154" w:hanging="154"/>
              <w:rPr>
                <w:rFonts w:ascii="Arial" w:hAnsi="Arial" w:cs="Arial"/>
                <w:sz w:val="20"/>
                <w:szCs w:val="21"/>
                <w:lang w:val="en-GB"/>
              </w:rPr>
            </w:pPr>
            <w:r w:rsidRPr="00913F83">
              <w:rPr>
                <w:rFonts w:ascii="Arial" w:hAnsi="Arial" w:cs="Arial"/>
                <w:sz w:val="20"/>
                <w:szCs w:val="21"/>
                <w:lang w:val="en-GB"/>
              </w:rPr>
              <w:t>Partial funding associated with airfare to Indonesia is covered</w:t>
            </w:r>
            <w:r>
              <w:rPr>
                <w:rFonts w:ascii="Arial" w:hAnsi="Arial" w:cs="Arial"/>
                <w:sz w:val="20"/>
                <w:szCs w:val="21"/>
                <w:lang w:val="en-GB"/>
              </w:rPr>
              <w:t xml:space="preserve"> by RTC</w:t>
            </w:r>
            <w:r w:rsidRPr="00913F83">
              <w:rPr>
                <w:rFonts w:ascii="Arial" w:hAnsi="Arial" w:cs="Arial"/>
                <w:sz w:val="20"/>
                <w:szCs w:val="21"/>
                <w:lang w:val="en-GB"/>
              </w:rPr>
              <w:t xml:space="preserve"> (</w:t>
            </w:r>
            <w:r>
              <w:rPr>
                <w:rFonts w:ascii="Arial" w:hAnsi="Arial" w:cs="Arial"/>
                <w:sz w:val="20"/>
                <w:szCs w:val="21"/>
                <w:lang w:val="en-GB"/>
              </w:rPr>
              <w:t xml:space="preserve">up to </w:t>
            </w:r>
            <w:r w:rsidRPr="00913F83">
              <w:rPr>
                <w:rFonts w:ascii="Arial" w:hAnsi="Arial" w:cs="Arial"/>
                <w:sz w:val="20"/>
                <w:szCs w:val="21"/>
                <w:lang w:val="en-GB"/>
              </w:rPr>
              <w:t xml:space="preserve">Nu 15,000 </w:t>
            </w:r>
            <w:r>
              <w:rPr>
                <w:rFonts w:ascii="Arial" w:hAnsi="Arial" w:cs="Arial"/>
                <w:sz w:val="20"/>
                <w:szCs w:val="21"/>
                <w:lang w:val="en-GB"/>
              </w:rPr>
              <w:t xml:space="preserve">of </w:t>
            </w:r>
            <w:r w:rsidRPr="00913F83">
              <w:rPr>
                <w:rFonts w:ascii="Arial" w:hAnsi="Arial" w:cs="Arial"/>
                <w:sz w:val="20"/>
                <w:szCs w:val="21"/>
                <w:lang w:val="en-GB"/>
              </w:rPr>
              <w:t>Bangkok-Indonesia</w:t>
            </w:r>
            <w:r>
              <w:rPr>
                <w:rFonts w:ascii="Arial" w:hAnsi="Arial" w:cs="Arial"/>
                <w:sz w:val="20"/>
                <w:szCs w:val="21"/>
                <w:lang w:val="en-GB"/>
              </w:rPr>
              <w:t xml:space="preserve"> roundtrip</w:t>
            </w:r>
            <w:r w:rsidRPr="00913F83">
              <w:rPr>
                <w:rFonts w:ascii="Arial" w:hAnsi="Arial" w:cs="Arial"/>
                <w:sz w:val="20"/>
                <w:szCs w:val="21"/>
                <w:lang w:val="en-GB"/>
              </w:rPr>
              <w:t>)</w:t>
            </w:r>
          </w:p>
        </w:tc>
        <w:tc>
          <w:tcPr>
            <w:tcW w:w="4018" w:type="dxa"/>
          </w:tcPr>
          <w:p w:rsidR="003F4B52" w:rsidRPr="00913F83" w:rsidRDefault="003F4B52" w:rsidP="006A2872">
            <w:pPr>
              <w:pStyle w:val="ListParagraph"/>
              <w:numPr>
                <w:ilvl w:val="0"/>
                <w:numId w:val="5"/>
              </w:numPr>
              <w:ind w:left="154" w:hanging="154"/>
              <w:rPr>
                <w:rFonts w:ascii="Arial" w:hAnsi="Arial" w:cs="Arial"/>
                <w:sz w:val="20"/>
                <w:szCs w:val="21"/>
                <w:lang w:val="en-GB"/>
              </w:rPr>
            </w:pPr>
            <w:r>
              <w:rPr>
                <w:rFonts w:ascii="Arial" w:hAnsi="Arial" w:cs="Arial"/>
                <w:sz w:val="20"/>
                <w:szCs w:val="21"/>
                <w:lang w:val="en-GB"/>
              </w:rPr>
              <w:t>Indonesia Tourist Visa</w:t>
            </w:r>
            <w:r w:rsidR="00EF2F47">
              <w:rPr>
                <w:rFonts w:ascii="Arial" w:hAnsi="Arial" w:cs="Arial"/>
                <w:sz w:val="20"/>
                <w:szCs w:val="21"/>
                <w:lang w:val="en-GB"/>
              </w:rPr>
              <w:t xml:space="preserve"> - </w:t>
            </w:r>
            <w:r w:rsidR="00EF2F47" w:rsidRPr="00EF2F47">
              <w:rPr>
                <w:rFonts w:ascii="Arial" w:hAnsi="Arial" w:cs="Arial"/>
                <w:i/>
                <w:iCs/>
                <w:sz w:val="20"/>
                <w:szCs w:val="21"/>
                <w:lang w:val="en-GB"/>
              </w:rPr>
              <w:t>gratis</w:t>
            </w:r>
          </w:p>
          <w:p w:rsidR="003F4B52" w:rsidRPr="00913F83" w:rsidRDefault="003F4B52" w:rsidP="006A2872">
            <w:pPr>
              <w:pStyle w:val="ListParagraph"/>
              <w:numPr>
                <w:ilvl w:val="0"/>
                <w:numId w:val="5"/>
              </w:numPr>
              <w:ind w:left="154" w:hanging="154"/>
              <w:rPr>
                <w:rFonts w:ascii="Arial" w:hAnsi="Arial" w:cs="Arial"/>
                <w:sz w:val="20"/>
                <w:szCs w:val="21"/>
                <w:lang w:val="en-GB"/>
              </w:rPr>
            </w:pPr>
            <w:r w:rsidRPr="00913F83">
              <w:rPr>
                <w:rFonts w:ascii="Arial" w:hAnsi="Arial" w:cs="Arial"/>
                <w:sz w:val="20"/>
                <w:szCs w:val="21"/>
                <w:lang w:val="en-GB"/>
              </w:rPr>
              <w:t>Thai Tourist Visa : Nu.3,200</w:t>
            </w:r>
          </w:p>
          <w:p w:rsidR="003F4B52" w:rsidRPr="00913F83" w:rsidRDefault="003F4B52" w:rsidP="006A2872">
            <w:pPr>
              <w:pStyle w:val="ListParagraph"/>
              <w:numPr>
                <w:ilvl w:val="0"/>
                <w:numId w:val="6"/>
              </w:numPr>
              <w:ind w:left="154" w:hanging="154"/>
              <w:rPr>
                <w:rFonts w:ascii="Arial" w:hAnsi="Arial" w:cs="Arial"/>
                <w:sz w:val="20"/>
                <w:szCs w:val="21"/>
                <w:lang w:val="en-GB"/>
              </w:rPr>
            </w:pPr>
            <w:r w:rsidRPr="00913F83">
              <w:rPr>
                <w:rFonts w:ascii="Arial" w:hAnsi="Arial" w:cs="Arial"/>
                <w:sz w:val="20"/>
                <w:szCs w:val="21"/>
                <w:lang w:val="en-GB"/>
              </w:rPr>
              <w:t xml:space="preserve">Incidental and Personal Expenses in Bangkok: Approx. Nu. </w:t>
            </w:r>
            <w:r>
              <w:rPr>
                <w:rFonts w:ascii="Arial" w:hAnsi="Arial" w:cs="Arial"/>
                <w:sz w:val="20"/>
                <w:szCs w:val="21"/>
                <w:lang w:val="en-GB"/>
              </w:rPr>
              <w:t>5</w:t>
            </w:r>
            <w:r w:rsidRPr="00913F83">
              <w:rPr>
                <w:rFonts w:ascii="Arial" w:hAnsi="Arial" w:cs="Arial"/>
                <w:sz w:val="20"/>
                <w:szCs w:val="21"/>
                <w:lang w:val="en-GB"/>
              </w:rPr>
              <w:t>,000</w:t>
            </w:r>
          </w:p>
          <w:p w:rsidR="003F4B52" w:rsidRPr="00913F83" w:rsidRDefault="003F4B52" w:rsidP="006A2872">
            <w:pPr>
              <w:pStyle w:val="ListParagraph"/>
              <w:numPr>
                <w:ilvl w:val="0"/>
                <w:numId w:val="7"/>
              </w:numPr>
              <w:ind w:left="154" w:hanging="154"/>
              <w:rPr>
                <w:rFonts w:ascii="Arial" w:hAnsi="Arial" w:cs="Arial"/>
                <w:sz w:val="20"/>
                <w:szCs w:val="21"/>
                <w:lang w:val="en-GB"/>
              </w:rPr>
            </w:pPr>
            <w:r w:rsidRPr="00913F83">
              <w:rPr>
                <w:rFonts w:ascii="Arial" w:hAnsi="Arial" w:cs="Arial"/>
                <w:sz w:val="20"/>
                <w:szCs w:val="21"/>
                <w:lang w:val="en-GB"/>
              </w:rPr>
              <w:t>Air travel: Approx. Nu. 22,000</w:t>
            </w:r>
          </w:p>
          <w:p w:rsidR="003F4B52" w:rsidRPr="00913F83" w:rsidRDefault="003F4B52" w:rsidP="006A2872">
            <w:pPr>
              <w:pStyle w:val="ListParagraph"/>
              <w:ind w:left="154" w:hanging="154"/>
              <w:rPr>
                <w:rFonts w:ascii="Arial" w:hAnsi="Arial" w:cs="Arial"/>
                <w:sz w:val="20"/>
                <w:szCs w:val="21"/>
                <w:lang w:val="en-GB"/>
              </w:rPr>
            </w:pPr>
            <w:r w:rsidRPr="00913F83">
              <w:rPr>
                <w:rFonts w:ascii="Arial" w:hAnsi="Arial" w:cs="Arial"/>
                <w:sz w:val="20"/>
                <w:szCs w:val="21"/>
                <w:lang w:val="en-GB"/>
              </w:rPr>
              <w:t>(PBH-BKK-PBH)</w:t>
            </w:r>
          </w:p>
        </w:tc>
        <w:tc>
          <w:tcPr>
            <w:tcW w:w="705" w:type="dxa"/>
          </w:tcPr>
          <w:p w:rsidR="003F4B52" w:rsidRPr="00913F83" w:rsidRDefault="003F4B52" w:rsidP="00F45B90">
            <w:pPr>
              <w:ind w:left="-4"/>
              <w:jc w:val="center"/>
              <w:rPr>
                <w:rFonts w:ascii="Arial" w:hAnsi="Arial" w:cs="Arial"/>
                <w:sz w:val="20"/>
                <w:szCs w:val="21"/>
                <w:lang w:val="en-GB"/>
              </w:rPr>
            </w:pPr>
          </w:p>
          <w:p w:rsidR="003F4B52" w:rsidRPr="00913F83" w:rsidRDefault="003F4B52" w:rsidP="00F45B90">
            <w:pPr>
              <w:ind w:left="-4"/>
              <w:jc w:val="center"/>
              <w:rPr>
                <w:rFonts w:ascii="Arial" w:hAnsi="Arial" w:cs="Arial"/>
                <w:sz w:val="20"/>
                <w:szCs w:val="21"/>
                <w:lang w:val="en-GB"/>
              </w:rPr>
            </w:pPr>
            <w:r w:rsidRPr="00913F83">
              <w:rPr>
                <w:rFonts w:ascii="Arial" w:hAnsi="Arial" w:cs="Arial"/>
                <w:sz w:val="20"/>
                <w:szCs w:val="21"/>
                <w:lang w:val="en-GB"/>
              </w:rPr>
              <w:t>1</w:t>
            </w:r>
          </w:p>
        </w:tc>
      </w:tr>
    </w:tbl>
    <w:p w:rsidR="000E6675" w:rsidRPr="002317AD" w:rsidRDefault="000E6675" w:rsidP="004E7059">
      <w:pPr>
        <w:tabs>
          <w:tab w:val="left" w:pos="6480"/>
        </w:tabs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2317AD">
        <w:rPr>
          <w:rFonts w:ascii="Arial" w:hAnsi="Arial" w:cs="Arial"/>
          <w:b/>
          <w:i/>
          <w:sz w:val="21"/>
          <w:szCs w:val="21"/>
        </w:rPr>
        <w:t>Note:</w:t>
      </w:r>
      <w:r w:rsidRPr="002317AD">
        <w:rPr>
          <w:rFonts w:ascii="Arial" w:hAnsi="Arial" w:cs="Arial"/>
          <w:i/>
          <w:sz w:val="21"/>
          <w:szCs w:val="21"/>
        </w:rPr>
        <w:t xml:space="preserve"> Please note that all above amount for expenses a</w:t>
      </w:r>
      <w:r>
        <w:rPr>
          <w:rFonts w:ascii="Arial" w:hAnsi="Arial" w:cs="Arial"/>
          <w:i/>
          <w:sz w:val="21"/>
          <w:szCs w:val="21"/>
        </w:rPr>
        <w:t>re approximate and are subject</w:t>
      </w:r>
      <w:r w:rsidRPr="002317AD">
        <w:rPr>
          <w:rFonts w:ascii="Arial" w:hAnsi="Arial" w:cs="Arial"/>
          <w:i/>
          <w:sz w:val="21"/>
          <w:szCs w:val="21"/>
        </w:rPr>
        <w:t xml:space="preserve"> to change</w:t>
      </w:r>
      <w:r w:rsidR="009E048C">
        <w:rPr>
          <w:rFonts w:ascii="Arial" w:hAnsi="Arial" w:cs="Arial"/>
          <w:i/>
          <w:sz w:val="21"/>
          <w:szCs w:val="21"/>
        </w:rPr>
        <w:t>.</w:t>
      </w:r>
    </w:p>
    <w:p w:rsidR="000E6675" w:rsidRDefault="000E6675" w:rsidP="004E7059">
      <w:pPr>
        <w:tabs>
          <w:tab w:val="left" w:pos="6480"/>
        </w:tabs>
        <w:spacing w:after="0"/>
        <w:jc w:val="both"/>
        <w:rPr>
          <w:rFonts w:ascii="Arial" w:hAnsi="Arial" w:cs="Arial"/>
          <w:sz w:val="21"/>
          <w:szCs w:val="21"/>
        </w:rPr>
      </w:pPr>
    </w:p>
    <w:p w:rsidR="000E6675" w:rsidRPr="00EF2F47" w:rsidRDefault="000E6675" w:rsidP="00EF2F47">
      <w:pPr>
        <w:pStyle w:val="ListParagraph"/>
        <w:numPr>
          <w:ilvl w:val="0"/>
          <w:numId w:val="9"/>
        </w:numPr>
        <w:tabs>
          <w:tab w:val="left" w:pos="6480"/>
        </w:tabs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F55B92">
        <w:rPr>
          <w:rFonts w:ascii="Arial" w:hAnsi="Arial" w:cs="Arial"/>
          <w:b/>
          <w:sz w:val="21"/>
          <w:szCs w:val="21"/>
        </w:rPr>
        <w:t>Selection Criteria</w:t>
      </w:r>
      <w:r w:rsidR="00EF2F47">
        <w:rPr>
          <w:rFonts w:ascii="Arial" w:hAnsi="Arial" w:cs="Arial"/>
          <w:b/>
          <w:sz w:val="21"/>
          <w:szCs w:val="21"/>
        </w:rPr>
        <w:t xml:space="preserve"> - </w:t>
      </w:r>
      <w:r w:rsidRPr="00EF2F47">
        <w:rPr>
          <w:rFonts w:ascii="Arial" w:hAnsi="Arial" w:cs="Arial"/>
          <w:sz w:val="21"/>
          <w:szCs w:val="21"/>
        </w:rPr>
        <w:t>The Committee is looking for:</w:t>
      </w:r>
    </w:p>
    <w:p w:rsidR="000E6675" w:rsidRPr="00EB6449" w:rsidRDefault="000E6675" w:rsidP="004E7059">
      <w:pPr>
        <w:spacing w:after="0"/>
        <w:jc w:val="both"/>
        <w:rPr>
          <w:rFonts w:ascii="Arial" w:eastAsia="Times New Roman" w:hAnsi="Arial" w:cs="Arial"/>
          <w:bCs/>
          <w:sz w:val="21"/>
          <w:szCs w:val="21"/>
        </w:rPr>
      </w:pPr>
    </w:p>
    <w:p w:rsidR="000E6675" w:rsidRPr="0014792A" w:rsidRDefault="000E6675" w:rsidP="004E7059">
      <w:pPr>
        <w:spacing w:after="0"/>
        <w:jc w:val="both"/>
        <w:rPr>
          <w:rFonts w:ascii="Arial" w:eastAsia="Times New Roman" w:hAnsi="Arial" w:cs="Arial"/>
          <w:bCs/>
          <w:sz w:val="21"/>
          <w:szCs w:val="21"/>
          <w:u w:val="single"/>
        </w:rPr>
      </w:pPr>
      <w:r w:rsidRPr="0014792A">
        <w:rPr>
          <w:rFonts w:ascii="Arial" w:eastAsia="Times New Roman" w:hAnsi="Arial" w:cs="Arial"/>
          <w:bCs/>
          <w:sz w:val="21"/>
          <w:szCs w:val="21"/>
          <w:u w:val="single"/>
        </w:rPr>
        <w:t xml:space="preserve">Academic Achievement: </w:t>
      </w:r>
    </w:p>
    <w:p w:rsidR="000E6675" w:rsidRPr="00D43D5A" w:rsidRDefault="000E6675" w:rsidP="004E7059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450" w:hanging="450"/>
        <w:jc w:val="both"/>
        <w:rPr>
          <w:rFonts w:ascii="Arial" w:hAnsi="Arial" w:cs="Arial"/>
          <w:b/>
          <w:sz w:val="21"/>
          <w:szCs w:val="21"/>
        </w:rPr>
      </w:pPr>
      <w:r w:rsidRPr="00EB6449">
        <w:rPr>
          <w:rFonts w:ascii="Arial" w:hAnsi="Arial" w:cs="Arial"/>
          <w:sz w:val="21"/>
          <w:szCs w:val="21"/>
        </w:rPr>
        <w:t>Candidates should have an overall averag</w:t>
      </w:r>
      <w:r>
        <w:rPr>
          <w:rFonts w:ascii="Arial" w:hAnsi="Arial" w:cs="Arial"/>
          <w:sz w:val="21"/>
          <w:szCs w:val="21"/>
        </w:rPr>
        <w:t xml:space="preserve">e aggregate of at least </w:t>
      </w:r>
      <w:r w:rsidRPr="00642F38">
        <w:rPr>
          <w:rFonts w:ascii="Arial" w:hAnsi="Arial" w:cs="Arial"/>
          <w:b/>
          <w:sz w:val="21"/>
          <w:szCs w:val="21"/>
        </w:rPr>
        <w:t>60%</w:t>
      </w:r>
      <w:r>
        <w:rPr>
          <w:rFonts w:ascii="Arial" w:hAnsi="Arial" w:cs="Arial"/>
          <w:b/>
          <w:sz w:val="21"/>
          <w:szCs w:val="21"/>
        </w:rPr>
        <w:t xml:space="preserve"> in all semesters</w:t>
      </w:r>
      <w:r w:rsidRPr="00EB6449">
        <w:rPr>
          <w:rFonts w:ascii="Arial" w:hAnsi="Arial" w:cs="Arial"/>
          <w:sz w:val="21"/>
          <w:szCs w:val="21"/>
        </w:rPr>
        <w:t xml:space="preserve"> and </w:t>
      </w:r>
      <w:r w:rsidRPr="0014792A">
        <w:rPr>
          <w:rFonts w:ascii="Arial" w:hAnsi="Arial" w:cs="Arial"/>
          <w:b/>
          <w:sz w:val="21"/>
          <w:szCs w:val="21"/>
        </w:rPr>
        <w:t>must not</w:t>
      </w:r>
      <w:r w:rsidRPr="00EB6449">
        <w:rPr>
          <w:rFonts w:ascii="Arial" w:hAnsi="Arial" w:cs="Arial"/>
          <w:sz w:val="21"/>
          <w:szCs w:val="21"/>
        </w:rPr>
        <w:t xml:space="preserve"> have any back papers at the time of application</w:t>
      </w:r>
      <w:r>
        <w:rPr>
          <w:rFonts w:ascii="Arial" w:hAnsi="Arial" w:cs="Arial"/>
          <w:sz w:val="21"/>
          <w:szCs w:val="21"/>
        </w:rPr>
        <w:t xml:space="preserve"> or </w:t>
      </w:r>
      <w:r w:rsidRPr="00EB6449">
        <w:rPr>
          <w:rFonts w:ascii="Arial" w:eastAsia="Times New Roman" w:hAnsi="Arial" w:cs="Arial"/>
          <w:sz w:val="21"/>
          <w:szCs w:val="21"/>
        </w:rPr>
        <w:t>any disciplinary sanc</w:t>
      </w:r>
      <w:r w:rsidRPr="00EB6449">
        <w:rPr>
          <w:rFonts w:ascii="Arial" w:hAnsi="Arial" w:cs="Arial"/>
          <w:sz w:val="21"/>
          <w:szCs w:val="21"/>
        </w:rPr>
        <w:t>tions against them</w:t>
      </w:r>
      <w:r>
        <w:rPr>
          <w:rFonts w:ascii="Arial" w:hAnsi="Arial" w:cs="Arial"/>
          <w:sz w:val="21"/>
          <w:szCs w:val="21"/>
        </w:rPr>
        <w:t>.</w:t>
      </w:r>
    </w:p>
    <w:p w:rsidR="000E6675" w:rsidRPr="00696AE7" w:rsidRDefault="000E6675" w:rsidP="006A2872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450" w:hanging="45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Attendance will</w:t>
      </w:r>
      <w:r w:rsidR="006A2872">
        <w:rPr>
          <w:rFonts w:ascii="Arial" w:hAnsi="Arial" w:cs="Arial"/>
          <w:sz w:val="21"/>
          <w:szCs w:val="21"/>
        </w:rPr>
        <w:t xml:space="preserve"> also considered</w:t>
      </w:r>
      <w:r w:rsidR="009E048C">
        <w:rPr>
          <w:rFonts w:ascii="Arial" w:hAnsi="Arial" w:cs="Arial"/>
          <w:sz w:val="21"/>
          <w:szCs w:val="21"/>
        </w:rPr>
        <w:t>.</w:t>
      </w:r>
    </w:p>
    <w:p w:rsidR="009E048C" w:rsidRPr="004441E2" w:rsidRDefault="009E048C" w:rsidP="009E048C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sz w:val="21"/>
          <w:szCs w:val="21"/>
          <w:u w:val="single"/>
        </w:rPr>
      </w:pPr>
      <w:r w:rsidRPr="004441E2">
        <w:rPr>
          <w:rFonts w:ascii="Arial" w:eastAsia="Times New Roman" w:hAnsi="Arial" w:cs="Arial"/>
          <w:bCs/>
          <w:sz w:val="21"/>
          <w:szCs w:val="21"/>
          <w:u w:val="single"/>
        </w:rPr>
        <w:t>Qualities of Character and Social Skills:</w:t>
      </w:r>
      <w:r w:rsidRPr="004441E2">
        <w:rPr>
          <w:rFonts w:ascii="Arial" w:eastAsia="Times New Roman" w:hAnsi="Arial" w:cs="Arial"/>
          <w:sz w:val="21"/>
          <w:szCs w:val="21"/>
          <w:u w:val="single"/>
        </w:rPr>
        <w:t xml:space="preserve"> </w:t>
      </w:r>
    </w:p>
    <w:p w:rsidR="009E048C" w:rsidRPr="004441E2" w:rsidRDefault="009E048C" w:rsidP="009E048C">
      <w:pPr>
        <w:numPr>
          <w:ilvl w:val="0"/>
          <w:numId w:val="1"/>
        </w:numPr>
        <w:shd w:val="clear" w:color="auto" w:fill="FFFFFF"/>
        <w:spacing w:after="0"/>
        <w:ind w:left="450" w:hanging="450"/>
        <w:contextualSpacing/>
        <w:jc w:val="both"/>
        <w:textAlignment w:val="baseline"/>
        <w:rPr>
          <w:rFonts w:ascii="Arial" w:eastAsia="Times New Roman" w:hAnsi="Arial" w:cs="Arial"/>
          <w:bCs/>
          <w:sz w:val="21"/>
          <w:szCs w:val="21"/>
        </w:rPr>
      </w:pPr>
      <w:r w:rsidRPr="004441E2">
        <w:rPr>
          <w:rFonts w:ascii="Arial" w:eastAsia="Times New Roman" w:hAnsi="Arial" w:cs="Arial"/>
          <w:bCs/>
          <w:sz w:val="21"/>
          <w:szCs w:val="21"/>
        </w:rPr>
        <w:t xml:space="preserve">The candidates must be conscientious and of good character, demonstrating </w:t>
      </w:r>
      <w:r w:rsidRPr="004441E2">
        <w:rPr>
          <w:rFonts w:ascii="Arial" w:eastAsia="Times New Roman" w:hAnsi="Arial" w:cs="Arial"/>
          <w:sz w:val="21"/>
          <w:szCs w:val="21"/>
        </w:rPr>
        <w:t>a high degree of responsibility, problem solving skill, adaptability and sensitivity to others</w:t>
      </w:r>
      <w:r w:rsidRPr="004441E2">
        <w:rPr>
          <w:rFonts w:ascii="Arial" w:eastAsia="Times New Roman" w:hAnsi="Arial" w:cs="Arial"/>
          <w:bCs/>
          <w:sz w:val="21"/>
          <w:szCs w:val="21"/>
        </w:rPr>
        <w:t xml:space="preserve"> and their culture.</w:t>
      </w:r>
    </w:p>
    <w:p w:rsidR="009E048C" w:rsidRPr="004441E2" w:rsidRDefault="009E048C" w:rsidP="009E048C">
      <w:pPr>
        <w:numPr>
          <w:ilvl w:val="0"/>
          <w:numId w:val="1"/>
        </w:numPr>
        <w:shd w:val="clear" w:color="auto" w:fill="FFFFFF"/>
        <w:spacing w:after="0"/>
        <w:ind w:left="450" w:hanging="450"/>
        <w:contextualSpacing/>
        <w:jc w:val="both"/>
        <w:textAlignment w:val="baseline"/>
        <w:rPr>
          <w:rFonts w:ascii="Arial" w:eastAsia="Times New Roman" w:hAnsi="Arial" w:cs="Arial"/>
          <w:bCs/>
          <w:sz w:val="21"/>
          <w:szCs w:val="21"/>
        </w:rPr>
      </w:pPr>
      <w:r w:rsidRPr="004441E2">
        <w:rPr>
          <w:rFonts w:ascii="Arial" w:eastAsia="Times New Roman" w:hAnsi="Arial" w:cs="Arial"/>
          <w:bCs/>
          <w:sz w:val="21"/>
          <w:szCs w:val="21"/>
        </w:rPr>
        <w:lastRenderedPageBreak/>
        <w:t xml:space="preserve">Candidates must be involved in college-wide activities as evidenced through participation as a member of the Student Government, an RA, a Club Coordinator, or having taken an </w:t>
      </w:r>
      <w:r w:rsidRPr="006A2872">
        <w:rPr>
          <w:rFonts w:ascii="Arial" w:eastAsia="Times New Roman" w:hAnsi="Arial" w:cs="Arial"/>
          <w:b/>
          <w:sz w:val="21"/>
          <w:szCs w:val="21"/>
          <w:u w:val="single"/>
        </w:rPr>
        <w:t>active role in cultural programs (music, dance, song, etc.)</w:t>
      </w:r>
      <w:r w:rsidRPr="004441E2">
        <w:rPr>
          <w:rFonts w:ascii="Arial" w:eastAsia="Times New Roman" w:hAnsi="Arial" w:cs="Arial"/>
          <w:sz w:val="21"/>
          <w:szCs w:val="21"/>
        </w:rPr>
        <w:t>, games/ sports or social/community work, or literary work</w:t>
      </w:r>
      <w:r w:rsidRPr="004441E2">
        <w:rPr>
          <w:rFonts w:ascii="Arial" w:eastAsia="Times New Roman" w:hAnsi="Arial" w:cs="Arial"/>
          <w:bCs/>
          <w:sz w:val="21"/>
          <w:szCs w:val="21"/>
        </w:rPr>
        <w:t>, etc.</w:t>
      </w:r>
    </w:p>
    <w:p w:rsidR="009E048C" w:rsidRPr="004441E2" w:rsidRDefault="009E048C" w:rsidP="009E048C">
      <w:pPr>
        <w:numPr>
          <w:ilvl w:val="0"/>
          <w:numId w:val="1"/>
        </w:numPr>
        <w:shd w:val="clear" w:color="auto" w:fill="FFFFFF"/>
        <w:spacing w:after="0"/>
        <w:ind w:left="450" w:hanging="450"/>
        <w:jc w:val="both"/>
        <w:textAlignment w:val="baseline"/>
        <w:rPr>
          <w:rFonts w:ascii="Arial" w:eastAsia="Times New Roman" w:hAnsi="Arial" w:cs="Arial"/>
          <w:b/>
          <w:bCs/>
          <w:sz w:val="21"/>
          <w:szCs w:val="21"/>
        </w:rPr>
      </w:pPr>
      <w:r w:rsidRPr="004441E2">
        <w:rPr>
          <w:rFonts w:ascii="Arial" w:eastAsia="Times New Roman" w:hAnsi="Arial" w:cs="Arial"/>
          <w:bCs/>
          <w:sz w:val="21"/>
          <w:szCs w:val="21"/>
        </w:rPr>
        <w:t xml:space="preserve">Candidates </w:t>
      </w:r>
      <w:r w:rsidRPr="004441E2">
        <w:rPr>
          <w:rFonts w:ascii="Arial" w:hAnsi="Arial" w:cs="Arial"/>
          <w:sz w:val="21"/>
          <w:szCs w:val="21"/>
        </w:rPr>
        <w:t xml:space="preserve">must agree to adhere to </w:t>
      </w:r>
      <w:r w:rsidRPr="004441E2">
        <w:rPr>
          <w:rFonts w:ascii="Arial" w:eastAsia="Times New Roman" w:hAnsi="Arial" w:cs="Arial"/>
          <w:sz w:val="21"/>
          <w:szCs w:val="21"/>
        </w:rPr>
        <w:t>the Student Codes of Conduct in the Student Handbook and to cooperate fully with the faculty/staff member accompanying the group during the entire period of the exchange program as well as during preparation for the trip.</w:t>
      </w:r>
    </w:p>
    <w:p w:rsidR="009E048C" w:rsidRDefault="009E048C" w:rsidP="004E7059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9E048C" w:rsidRPr="004441E2" w:rsidRDefault="009E048C" w:rsidP="009E048C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1"/>
          <w:szCs w:val="21"/>
          <w:u w:val="single"/>
          <w:lang w:val="en-GB"/>
        </w:rPr>
      </w:pPr>
      <w:r w:rsidRPr="004441E2">
        <w:rPr>
          <w:rFonts w:ascii="Arial" w:eastAsia="Times New Roman" w:hAnsi="Arial" w:cs="Arial"/>
          <w:sz w:val="21"/>
          <w:szCs w:val="21"/>
          <w:u w:val="single"/>
          <w:lang w:val="en-GB"/>
        </w:rPr>
        <w:t>Specific evaluation criteria:</w:t>
      </w:r>
    </w:p>
    <w:p w:rsidR="009E048C" w:rsidRPr="004441E2" w:rsidRDefault="009E048C" w:rsidP="006A2872">
      <w:pPr>
        <w:pStyle w:val="ListParagraph"/>
        <w:numPr>
          <w:ilvl w:val="0"/>
          <w:numId w:val="16"/>
        </w:numPr>
        <w:shd w:val="clear" w:color="auto" w:fill="FFFFFF"/>
        <w:spacing w:after="0"/>
        <w:ind w:left="360"/>
        <w:jc w:val="both"/>
        <w:textAlignment w:val="baseline"/>
        <w:rPr>
          <w:rFonts w:ascii="Arial" w:eastAsia="Times New Roman" w:hAnsi="Arial" w:cs="Arial"/>
          <w:sz w:val="21"/>
          <w:szCs w:val="21"/>
          <w:lang w:val="en-GB"/>
        </w:rPr>
      </w:pPr>
      <w:r w:rsidRPr="004441E2">
        <w:rPr>
          <w:rFonts w:ascii="Arial" w:eastAsia="Times New Roman" w:hAnsi="Arial" w:cs="Arial"/>
          <w:sz w:val="21"/>
          <w:szCs w:val="21"/>
          <w:lang w:val="en-GB"/>
        </w:rPr>
        <w:t>Academics – Marks, Attendance in current &amp; previous semester</w:t>
      </w:r>
      <w:r w:rsidR="006A2872">
        <w:rPr>
          <w:rFonts w:ascii="Arial" w:eastAsia="Times New Roman" w:hAnsi="Arial" w:cs="Arial"/>
          <w:sz w:val="21"/>
          <w:szCs w:val="21"/>
          <w:lang w:val="en-GB"/>
        </w:rPr>
        <w:t>s</w:t>
      </w:r>
      <w:r w:rsidRPr="004441E2">
        <w:rPr>
          <w:rFonts w:ascii="Arial" w:eastAsia="Times New Roman" w:hAnsi="Arial" w:cs="Arial"/>
          <w:sz w:val="21"/>
          <w:szCs w:val="21"/>
          <w:lang w:val="en-GB"/>
        </w:rPr>
        <w:t>, Participation in academic activities</w:t>
      </w:r>
    </w:p>
    <w:p w:rsidR="009E048C" w:rsidRPr="004441E2" w:rsidRDefault="009E048C" w:rsidP="009E048C">
      <w:pPr>
        <w:pStyle w:val="ListParagraph"/>
        <w:numPr>
          <w:ilvl w:val="0"/>
          <w:numId w:val="16"/>
        </w:numPr>
        <w:shd w:val="clear" w:color="auto" w:fill="FFFFFF"/>
        <w:spacing w:after="0"/>
        <w:ind w:left="360"/>
        <w:jc w:val="both"/>
        <w:textAlignment w:val="baseline"/>
        <w:rPr>
          <w:rFonts w:ascii="Arial" w:eastAsia="Times New Roman" w:hAnsi="Arial" w:cs="Arial"/>
          <w:sz w:val="21"/>
          <w:szCs w:val="21"/>
          <w:lang w:val="en-GB"/>
        </w:rPr>
      </w:pPr>
      <w:r w:rsidRPr="004441E2">
        <w:rPr>
          <w:rFonts w:ascii="Arial" w:eastAsia="Times New Roman" w:hAnsi="Arial" w:cs="Arial"/>
          <w:sz w:val="21"/>
          <w:szCs w:val="21"/>
          <w:lang w:val="en-GB"/>
        </w:rPr>
        <w:t>Leadership – Student Govt. Official, Residence Assistant, Club Coordinator, Class Representative, Other leadership roles</w:t>
      </w:r>
    </w:p>
    <w:p w:rsidR="009E048C" w:rsidRPr="004441E2" w:rsidRDefault="009E048C" w:rsidP="009E048C">
      <w:pPr>
        <w:pStyle w:val="ListParagraph"/>
        <w:numPr>
          <w:ilvl w:val="0"/>
          <w:numId w:val="16"/>
        </w:numPr>
        <w:shd w:val="clear" w:color="auto" w:fill="FFFFFF"/>
        <w:spacing w:after="0"/>
        <w:ind w:left="360"/>
        <w:jc w:val="both"/>
        <w:textAlignment w:val="baseline"/>
        <w:rPr>
          <w:rFonts w:ascii="Arial" w:eastAsia="Times New Roman" w:hAnsi="Arial" w:cs="Arial"/>
          <w:sz w:val="21"/>
          <w:szCs w:val="21"/>
          <w:lang w:val="en-GB"/>
        </w:rPr>
      </w:pPr>
      <w:r w:rsidRPr="004441E2">
        <w:rPr>
          <w:rFonts w:ascii="Arial" w:eastAsia="Times New Roman" w:hAnsi="Arial" w:cs="Arial"/>
          <w:sz w:val="21"/>
          <w:szCs w:val="21"/>
          <w:lang w:val="en-GB"/>
        </w:rPr>
        <w:t>Social Services – Blood Drive, Volunteerism at RTC events, Community participation and engagement, Other social service activities</w:t>
      </w:r>
    </w:p>
    <w:p w:rsidR="009E048C" w:rsidRPr="004441E2" w:rsidRDefault="009E048C" w:rsidP="009E048C">
      <w:pPr>
        <w:pStyle w:val="ListParagraph"/>
        <w:numPr>
          <w:ilvl w:val="0"/>
          <w:numId w:val="16"/>
        </w:numPr>
        <w:shd w:val="clear" w:color="auto" w:fill="FFFFFF"/>
        <w:spacing w:after="0"/>
        <w:ind w:left="360"/>
        <w:jc w:val="both"/>
        <w:textAlignment w:val="baseline"/>
        <w:rPr>
          <w:rFonts w:ascii="Arial" w:eastAsia="Times New Roman" w:hAnsi="Arial" w:cs="Arial"/>
          <w:sz w:val="21"/>
          <w:szCs w:val="21"/>
          <w:lang w:val="en-GB"/>
        </w:rPr>
      </w:pPr>
      <w:r w:rsidRPr="004441E2">
        <w:rPr>
          <w:rFonts w:ascii="Arial" w:eastAsia="Times New Roman" w:hAnsi="Arial" w:cs="Arial"/>
          <w:sz w:val="21"/>
          <w:szCs w:val="21"/>
          <w:lang w:val="en-GB"/>
        </w:rPr>
        <w:t>Extra co-curricular activities – College Team; Organizing and participating in tournaments organized by College, Other sporting activities, Cultural activities, Other clubs</w:t>
      </w:r>
    </w:p>
    <w:p w:rsidR="009E048C" w:rsidRPr="004441E2" w:rsidRDefault="009E048C" w:rsidP="009E048C">
      <w:pPr>
        <w:pStyle w:val="ListParagraph"/>
        <w:numPr>
          <w:ilvl w:val="0"/>
          <w:numId w:val="16"/>
        </w:numPr>
        <w:shd w:val="clear" w:color="auto" w:fill="FFFFFF"/>
        <w:spacing w:after="0"/>
        <w:ind w:left="360"/>
        <w:jc w:val="both"/>
        <w:textAlignment w:val="baseline"/>
        <w:rPr>
          <w:rFonts w:ascii="Arial" w:eastAsia="Times New Roman" w:hAnsi="Arial" w:cs="Arial"/>
          <w:sz w:val="21"/>
          <w:szCs w:val="21"/>
          <w:lang w:val="en-GB"/>
        </w:rPr>
      </w:pPr>
      <w:r w:rsidRPr="004441E2">
        <w:rPr>
          <w:rFonts w:ascii="Arial" w:eastAsia="Times New Roman" w:hAnsi="Arial" w:cs="Arial"/>
          <w:sz w:val="21"/>
          <w:szCs w:val="21"/>
          <w:lang w:val="en-GB"/>
        </w:rPr>
        <w:t>International participation – International roommates, buddies for international students and visitors, other international participation/contributions such as SAESM, Y-Peer, paper presentations, representing RTC and Bhutan</w:t>
      </w:r>
      <w:r>
        <w:rPr>
          <w:rFonts w:ascii="Arial" w:eastAsia="Times New Roman" w:hAnsi="Arial" w:cs="Arial"/>
          <w:sz w:val="21"/>
          <w:szCs w:val="21"/>
          <w:lang w:val="en-GB"/>
        </w:rPr>
        <w:t>.</w:t>
      </w:r>
    </w:p>
    <w:p w:rsidR="000E6675" w:rsidRPr="00EB6449" w:rsidRDefault="000E6675" w:rsidP="004E7059">
      <w:pPr>
        <w:shd w:val="clear" w:color="auto" w:fill="FFFFFF"/>
        <w:spacing w:after="0"/>
        <w:ind w:left="450"/>
        <w:jc w:val="both"/>
        <w:textAlignment w:val="baseline"/>
        <w:rPr>
          <w:rFonts w:ascii="Arial" w:eastAsia="Times New Roman" w:hAnsi="Arial" w:cs="Arial"/>
          <w:b/>
          <w:bCs/>
          <w:sz w:val="21"/>
          <w:szCs w:val="21"/>
        </w:rPr>
      </w:pPr>
    </w:p>
    <w:p w:rsidR="000E6675" w:rsidRPr="00D26A3E" w:rsidRDefault="000E6675" w:rsidP="004E7059">
      <w:pPr>
        <w:pStyle w:val="ListParagraph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sz w:val="21"/>
          <w:szCs w:val="21"/>
        </w:rPr>
      </w:pPr>
      <w:r w:rsidRPr="00D26A3E">
        <w:rPr>
          <w:rFonts w:ascii="Arial" w:eastAsia="Times New Roman" w:hAnsi="Arial" w:cs="Arial"/>
          <w:b/>
          <w:bCs/>
          <w:sz w:val="21"/>
          <w:szCs w:val="21"/>
        </w:rPr>
        <w:t>Pre-Departure Preparation for the Selected Candidates:</w:t>
      </w:r>
    </w:p>
    <w:p w:rsidR="000E6675" w:rsidRPr="00EB6449" w:rsidRDefault="000E6675" w:rsidP="004E7059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sz w:val="21"/>
          <w:szCs w:val="21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620"/>
        <w:gridCol w:w="7668"/>
      </w:tblGrid>
      <w:tr w:rsidR="000E6675" w:rsidTr="00D542F0">
        <w:trPr>
          <w:trHeight w:val="530"/>
        </w:trPr>
        <w:tc>
          <w:tcPr>
            <w:tcW w:w="1620" w:type="dxa"/>
          </w:tcPr>
          <w:p w:rsidR="000E6675" w:rsidRDefault="006A2872" w:rsidP="006A287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0E6675" w:rsidRPr="00E239EC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="000E6675" w:rsidRPr="00E239EC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May</w:t>
            </w:r>
            <w:r w:rsidR="000E6675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7668" w:type="dxa"/>
          </w:tcPr>
          <w:p w:rsidR="000E6675" w:rsidRDefault="000E6675" w:rsidP="00FA38B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 w:rsidRPr="002B4BDD">
              <w:rPr>
                <w:rFonts w:ascii="Arial" w:hAnsi="Arial" w:cs="Arial"/>
                <w:sz w:val="21"/>
                <w:szCs w:val="21"/>
              </w:rPr>
              <w:t xml:space="preserve">Results declaration </w:t>
            </w:r>
          </w:p>
          <w:p w:rsidR="000E6675" w:rsidRPr="002B4BDD" w:rsidRDefault="000E6675" w:rsidP="00FA38B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Candidates will be given an Offer Letter</w:t>
            </w:r>
          </w:p>
        </w:tc>
      </w:tr>
      <w:tr w:rsidR="000E6675" w:rsidTr="00D542F0">
        <w:trPr>
          <w:trHeight w:val="575"/>
        </w:trPr>
        <w:tc>
          <w:tcPr>
            <w:tcW w:w="1620" w:type="dxa"/>
          </w:tcPr>
          <w:p w:rsidR="000E6675" w:rsidRDefault="006A2872" w:rsidP="006A287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  <w:r w:rsidR="000E6675" w:rsidRPr="00E239EC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="000E6675" w:rsidRPr="00E239EC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May</w:t>
            </w:r>
            <w:r w:rsidR="000E667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668" w:type="dxa"/>
          </w:tcPr>
          <w:p w:rsidR="000E6675" w:rsidRPr="002B4BDD" w:rsidRDefault="000E6675" w:rsidP="00FA38B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Submission of signed </w:t>
            </w:r>
            <w:r w:rsidRPr="002B4BDD">
              <w:rPr>
                <w:rFonts w:ascii="Arial" w:hAnsi="Arial" w:cs="Arial"/>
                <w:i/>
                <w:sz w:val="21"/>
                <w:szCs w:val="21"/>
              </w:rPr>
              <w:t>Acceptance of Offer</w:t>
            </w:r>
            <w:r w:rsidRPr="002B4BDD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/Guaranto</w:t>
            </w:r>
            <w:r w:rsidR="006A2872">
              <w:rPr>
                <w:rFonts w:ascii="Arial" w:hAnsi="Arial" w:cs="Arial"/>
                <w:sz w:val="21"/>
                <w:szCs w:val="21"/>
              </w:rPr>
              <w:t>r Undertaking form</w:t>
            </w:r>
          </w:p>
          <w:p w:rsidR="000E6675" w:rsidRPr="002B4BDD" w:rsidRDefault="000E6675" w:rsidP="00FA38B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 w:rsidRPr="002B4BDD">
              <w:rPr>
                <w:rFonts w:ascii="Arial" w:hAnsi="Arial" w:cs="Arial"/>
                <w:sz w:val="21"/>
                <w:szCs w:val="21"/>
              </w:rPr>
              <w:t>Candidates start processing for their Passport</w:t>
            </w:r>
          </w:p>
        </w:tc>
      </w:tr>
      <w:tr w:rsidR="000E6675" w:rsidTr="00D542F0">
        <w:trPr>
          <w:trHeight w:val="350"/>
        </w:trPr>
        <w:tc>
          <w:tcPr>
            <w:tcW w:w="1620" w:type="dxa"/>
          </w:tcPr>
          <w:p w:rsidR="000E6675" w:rsidRDefault="000E6675" w:rsidP="006A287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6A2872">
              <w:rPr>
                <w:rFonts w:ascii="Arial" w:hAnsi="Arial" w:cs="Arial"/>
                <w:sz w:val="21"/>
                <w:szCs w:val="21"/>
              </w:rPr>
              <w:t>5</w:t>
            </w:r>
            <w:r w:rsidRPr="00807DDD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A2872">
              <w:rPr>
                <w:rFonts w:ascii="Arial" w:hAnsi="Arial" w:cs="Arial"/>
                <w:sz w:val="21"/>
                <w:szCs w:val="21"/>
              </w:rPr>
              <w:t>May</w:t>
            </w:r>
          </w:p>
        </w:tc>
        <w:tc>
          <w:tcPr>
            <w:tcW w:w="7668" w:type="dxa"/>
          </w:tcPr>
          <w:p w:rsidR="000E6675" w:rsidRPr="002B4BDD" w:rsidRDefault="000E6675" w:rsidP="00FA38B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Submission of their passports</w:t>
            </w:r>
          </w:p>
        </w:tc>
      </w:tr>
      <w:tr w:rsidR="000E6675" w:rsidTr="00D542F0">
        <w:trPr>
          <w:trHeight w:val="350"/>
        </w:trPr>
        <w:tc>
          <w:tcPr>
            <w:tcW w:w="1620" w:type="dxa"/>
          </w:tcPr>
          <w:p w:rsidR="000E6675" w:rsidRDefault="006A2872" w:rsidP="006A287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  <w:r w:rsidR="000E6675" w:rsidRPr="002B4BDD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="000E6675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May</w:t>
            </w:r>
          </w:p>
        </w:tc>
        <w:tc>
          <w:tcPr>
            <w:tcW w:w="7668" w:type="dxa"/>
          </w:tcPr>
          <w:p w:rsidR="000E6675" w:rsidRPr="002B4BDD" w:rsidRDefault="000E6675" w:rsidP="006A287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Submission of visa fees and airfare to the International Relations Officer</w:t>
            </w:r>
          </w:p>
        </w:tc>
      </w:tr>
      <w:tr w:rsidR="000E6675" w:rsidTr="00D542F0">
        <w:trPr>
          <w:trHeight w:val="350"/>
        </w:trPr>
        <w:tc>
          <w:tcPr>
            <w:tcW w:w="1620" w:type="dxa"/>
          </w:tcPr>
          <w:p w:rsidR="000E6675" w:rsidRDefault="006A2872" w:rsidP="00FA38B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July</w:t>
            </w:r>
          </w:p>
        </w:tc>
        <w:tc>
          <w:tcPr>
            <w:tcW w:w="7668" w:type="dxa"/>
          </w:tcPr>
          <w:p w:rsidR="000E6675" w:rsidRPr="00D26A3E" w:rsidRDefault="000E6675" w:rsidP="006A287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Selected </w:t>
            </w:r>
            <w:r w:rsidR="006A2872">
              <w:rPr>
                <w:rFonts w:ascii="Arial" w:hAnsi="Arial" w:cs="Arial"/>
                <w:sz w:val="21"/>
                <w:szCs w:val="21"/>
              </w:rPr>
              <w:t>student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A2872">
              <w:rPr>
                <w:rFonts w:ascii="Arial" w:hAnsi="Arial" w:cs="Arial"/>
                <w:sz w:val="21"/>
                <w:szCs w:val="21"/>
              </w:rPr>
              <w:t>should</w:t>
            </w:r>
            <w:r>
              <w:rPr>
                <w:rFonts w:ascii="Arial" w:hAnsi="Arial" w:cs="Arial"/>
                <w:sz w:val="21"/>
                <w:szCs w:val="21"/>
              </w:rPr>
              <w:t xml:space="preserve"> be in Thimphu for preparation of cultural items (traditional and cont</w:t>
            </w:r>
            <w:r w:rsidR="006A2872">
              <w:rPr>
                <w:rFonts w:ascii="Arial" w:hAnsi="Arial" w:cs="Arial"/>
                <w:sz w:val="21"/>
                <w:szCs w:val="21"/>
              </w:rPr>
              <w:t>emporary)</w:t>
            </w:r>
          </w:p>
        </w:tc>
      </w:tr>
      <w:tr w:rsidR="00D329A3" w:rsidTr="00D542F0">
        <w:trPr>
          <w:trHeight w:val="350"/>
        </w:trPr>
        <w:tc>
          <w:tcPr>
            <w:tcW w:w="1620" w:type="dxa"/>
          </w:tcPr>
          <w:p w:rsidR="00D329A3" w:rsidRDefault="006A2872" w:rsidP="006A287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  <w:r w:rsidR="00D329A3" w:rsidRPr="00807DDD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="00D329A3">
              <w:rPr>
                <w:rFonts w:ascii="Arial" w:hAnsi="Arial" w:cs="Arial"/>
                <w:sz w:val="21"/>
                <w:szCs w:val="21"/>
              </w:rPr>
              <w:t xml:space="preserve"> J</w:t>
            </w:r>
            <w:r>
              <w:rPr>
                <w:rFonts w:ascii="Arial" w:hAnsi="Arial" w:cs="Arial"/>
                <w:sz w:val="21"/>
                <w:szCs w:val="21"/>
              </w:rPr>
              <w:t>ul</w:t>
            </w:r>
            <w:r w:rsidR="00D329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04</w:t>
            </w:r>
            <w:r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="00D329A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Aug</w:t>
            </w:r>
          </w:p>
        </w:tc>
        <w:tc>
          <w:tcPr>
            <w:tcW w:w="7668" w:type="dxa"/>
          </w:tcPr>
          <w:p w:rsidR="00D329A3" w:rsidRDefault="006A2872" w:rsidP="006A287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Tentative dates for travel to Indonesia via Bangkok</w:t>
            </w:r>
          </w:p>
        </w:tc>
      </w:tr>
    </w:tbl>
    <w:p w:rsidR="000E6675" w:rsidRDefault="000E6675" w:rsidP="004E705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E6675" w:rsidRPr="00D26A3E" w:rsidRDefault="000E6675" w:rsidP="004E705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D26A3E">
        <w:rPr>
          <w:rFonts w:ascii="Arial" w:hAnsi="Arial" w:cs="Arial"/>
          <w:b/>
          <w:sz w:val="21"/>
          <w:szCs w:val="21"/>
        </w:rPr>
        <w:t>Expectations upon Return:</w:t>
      </w:r>
    </w:p>
    <w:p w:rsidR="000E6675" w:rsidRPr="00EB6449" w:rsidRDefault="000E6675" w:rsidP="004E705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E6675" w:rsidRDefault="000E6675" w:rsidP="004E7059">
      <w:pPr>
        <w:spacing w:after="0"/>
        <w:jc w:val="both"/>
        <w:rPr>
          <w:rFonts w:ascii="Arial" w:hAnsi="Arial" w:cs="Arial"/>
          <w:sz w:val="21"/>
          <w:szCs w:val="21"/>
        </w:rPr>
      </w:pPr>
      <w:r w:rsidRPr="00EB6449">
        <w:rPr>
          <w:rFonts w:ascii="Arial" w:hAnsi="Arial" w:cs="Arial"/>
          <w:sz w:val="21"/>
          <w:szCs w:val="21"/>
        </w:rPr>
        <w:t>In order to benefit those who were</w:t>
      </w:r>
      <w:r w:rsidR="00E418BE">
        <w:rPr>
          <w:rFonts w:ascii="Arial" w:hAnsi="Arial" w:cs="Arial"/>
          <w:sz w:val="21"/>
          <w:szCs w:val="21"/>
        </w:rPr>
        <w:t xml:space="preserve"> </w:t>
      </w:r>
      <w:r w:rsidRPr="00EB6449">
        <w:rPr>
          <w:rFonts w:ascii="Arial" w:hAnsi="Arial" w:cs="Arial"/>
          <w:sz w:val="21"/>
          <w:szCs w:val="21"/>
        </w:rPr>
        <w:t>n</w:t>
      </w:r>
      <w:r w:rsidR="00E418BE">
        <w:rPr>
          <w:rFonts w:ascii="Arial" w:hAnsi="Arial" w:cs="Arial"/>
          <w:sz w:val="21"/>
          <w:szCs w:val="21"/>
        </w:rPr>
        <w:t>o</w:t>
      </w:r>
      <w:r w:rsidRPr="00EB6449">
        <w:rPr>
          <w:rFonts w:ascii="Arial" w:hAnsi="Arial" w:cs="Arial"/>
          <w:sz w:val="21"/>
          <w:szCs w:val="21"/>
        </w:rPr>
        <w:t>t able</w:t>
      </w:r>
      <w:r>
        <w:rPr>
          <w:rFonts w:ascii="Arial" w:hAnsi="Arial" w:cs="Arial"/>
          <w:sz w:val="21"/>
          <w:szCs w:val="21"/>
        </w:rPr>
        <w:t xml:space="preserve"> to</w:t>
      </w:r>
      <w:r w:rsidRPr="00EB6449">
        <w:rPr>
          <w:rFonts w:ascii="Arial" w:hAnsi="Arial" w:cs="Arial"/>
          <w:sz w:val="21"/>
          <w:szCs w:val="21"/>
        </w:rPr>
        <w:t xml:space="preserve"> participate in the program and to motivate the others to apply</w:t>
      </w:r>
      <w:r>
        <w:rPr>
          <w:rFonts w:ascii="Arial" w:hAnsi="Arial" w:cs="Arial"/>
          <w:sz w:val="21"/>
          <w:szCs w:val="21"/>
        </w:rPr>
        <w:t xml:space="preserve"> in</w:t>
      </w:r>
      <w:r w:rsidRPr="00EB644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 following years</w:t>
      </w:r>
      <w:r w:rsidRPr="00EB6449">
        <w:rPr>
          <w:rFonts w:ascii="Arial" w:hAnsi="Arial" w:cs="Arial"/>
          <w:sz w:val="21"/>
          <w:szCs w:val="21"/>
        </w:rPr>
        <w:t>, upon their return to RTC</w:t>
      </w:r>
      <w:r>
        <w:rPr>
          <w:rFonts w:ascii="Arial" w:hAnsi="Arial" w:cs="Arial"/>
          <w:sz w:val="21"/>
          <w:szCs w:val="21"/>
        </w:rPr>
        <w:t>,</w:t>
      </w:r>
      <w:r w:rsidRPr="00EB6449">
        <w:rPr>
          <w:rFonts w:ascii="Arial" w:hAnsi="Arial" w:cs="Arial"/>
          <w:sz w:val="21"/>
          <w:szCs w:val="21"/>
        </w:rPr>
        <w:t xml:space="preserve"> candidates must make a presentation</w:t>
      </w:r>
      <w:r>
        <w:rPr>
          <w:rFonts w:ascii="Arial" w:hAnsi="Arial" w:cs="Arial"/>
          <w:sz w:val="21"/>
          <w:szCs w:val="21"/>
        </w:rPr>
        <w:t xml:space="preserve">/ organize photo exhibition </w:t>
      </w:r>
      <w:r w:rsidRPr="00EB6449">
        <w:rPr>
          <w:rFonts w:ascii="Arial" w:hAnsi="Arial" w:cs="Arial"/>
          <w:sz w:val="21"/>
          <w:szCs w:val="21"/>
        </w:rPr>
        <w:t xml:space="preserve">highlighting their adventures, experience and the knowledge they gained from this cultural exchange program. </w:t>
      </w:r>
      <w:r>
        <w:rPr>
          <w:rFonts w:ascii="Arial" w:hAnsi="Arial" w:cs="Arial"/>
          <w:sz w:val="21"/>
          <w:szCs w:val="21"/>
        </w:rPr>
        <w:t xml:space="preserve">When required the program participants will also be expected to participate and assist RTC in any international program and events related to the exchange.  </w:t>
      </w:r>
    </w:p>
    <w:p w:rsidR="000E6675" w:rsidRDefault="000E6675" w:rsidP="004E705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E6675" w:rsidRPr="00D26A3E" w:rsidRDefault="000E6675" w:rsidP="004E705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D26A3E">
        <w:rPr>
          <w:rFonts w:ascii="Arial" w:hAnsi="Arial" w:cs="Arial"/>
          <w:b/>
          <w:sz w:val="21"/>
          <w:szCs w:val="21"/>
        </w:rPr>
        <w:t>Application Checklist:</w:t>
      </w:r>
    </w:p>
    <w:p w:rsidR="000E6675" w:rsidRPr="00EB6449" w:rsidRDefault="000E6675" w:rsidP="004E7059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0E6675" w:rsidRPr="00EB6449" w:rsidRDefault="000E6675" w:rsidP="006A2872">
      <w:pPr>
        <w:pStyle w:val="ListParagraph"/>
        <w:numPr>
          <w:ilvl w:val="0"/>
          <w:numId w:val="3"/>
        </w:numPr>
        <w:spacing w:after="0"/>
        <w:ind w:left="450" w:hanging="450"/>
        <w:jc w:val="both"/>
        <w:rPr>
          <w:rFonts w:ascii="Arial" w:hAnsi="Arial" w:cs="Arial"/>
          <w:sz w:val="21"/>
          <w:szCs w:val="21"/>
        </w:rPr>
      </w:pPr>
      <w:r w:rsidRPr="00EB6449">
        <w:rPr>
          <w:rFonts w:ascii="Arial" w:hAnsi="Arial" w:cs="Arial"/>
          <w:sz w:val="21"/>
          <w:szCs w:val="21"/>
        </w:rPr>
        <w:t xml:space="preserve">All candidates must submit </w:t>
      </w:r>
      <w:r w:rsidR="006A2872">
        <w:rPr>
          <w:rFonts w:ascii="Arial" w:hAnsi="Arial" w:cs="Arial"/>
          <w:sz w:val="21"/>
          <w:szCs w:val="21"/>
        </w:rPr>
        <w:t>the</w:t>
      </w:r>
      <w:r w:rsidRPr="00EB6449">
        <w:rPr>
          <w:rFonts w:ascii="Arial" w:hAnsi="Arial" w:cs="Arial"/>
          <w:sz w:val="21"/>
          <w:szCs w:val="21"/>
        </w:rPr>
        <w:t xml:space="preserve"> application </w:t>
      </w:r>
      <w:r w:rsidR="006A2872">
        <w:rPr>
          <w:rFonts w:ascii="Arial" w:hAnsi="Arial" w:cs="Arial"/>
          <w:sz w:val="21"/>
          <w:szCs w:val="21"/>
        </w:rPr>
        <w:t>(</w:t>
      </w:r>
      <w:r w:rsidRPr="00EB6449">
        <w:rPr>
          <w:rFonts w:ascii="Arial" w:hAnsi="Arial" w:cs="Arial"/>
          <w:sz w:val="21"/>
          <w:szCs w:val="21"/>
        </w:rPr>
        <w:t xml:space="preserve">available at </w:t>
      </w:r>
      <w:r w:rsidR="00E418BE" w:rsidRPr="00E418BE">
        <w:rPr>
          <w:rFonts w:ascii="Arial" w:hAnsi="Arial" w:cs="Arial"/>
          <w:sz w:val="21"/>
          <w:szCs w:val="21"/>
        </w:rPr>
        <w:t>my</w:t>
      </w:r>
      <w:r w:rsidRPr="00E418BE">
        <w:rPr>
          <w:rFonts w:ascii="Arial" w:hAnsi="Arial" w:cs="Arial"/>
          <w:sz w:val="21"/>
          <w:szCs w:val="21"/>
        </w:rPr>
        <w:t>.rtc.bt</w:t>
      </w:r>
      <w:r w:rsidR="006A2872">
        <w:rPr>
          <w:rFonts w:ascii="Arial" w:hAnsi="Arial" w:cs="Arial"/>
          <w:sz w:val="21"/>
          <w:szCs w:val="21"/>
        </w:rPr>
        <w:t>)</w:t>
      </w:r>
      <w:r w:rsidRPr="00EB6449">
        <w:rPr>
          <w:rFonts w:ascii="Arial" w:hAnsi="Arial" w:cs="Arial"/>
          <w:sz w:val="21"/>
          <w:szCs w:val="21"/>
        </w:rPr>
        <w:t xml:space="preserve"> or the </w:t>
      </w:r>
      <w:r w:rsidR="006A2872">
        <w:rPr>
          <w:rFonts w:ascii="Arial" w:hAnsi="Arial" w:cs="Arial"/>
          <w:sz w:val="21"/>
          <w:szCs w:val="21"/>
        </w:rPr>
        <w:t>International Relations Office</w:t>
      </w:r>
      <w:r>
        <w:rPr>
          <w:rFonts w:ascii="Arial" w:hAnsi="Arial" w:cs="Arial"/>
          <w:sz w:val="21"/>
          <w:szCs w:val="21"/>
        </w:rPr>
        <w:t>.</w:t>
      </w:r>
    </w:p>
    <w:p w:rsidR="000E6675" w:rsidRDefault="000E6675" w:rsidP="004E7059">
      <w:pPr>
        <w:pStyle w:val="ListParagraph"/>
        <w:numPr>
          <w:ilvl w:val="0"/>
          <w:numId w:val="3"/>
        </w:numPr>
        <w:spacing w:after="0"/>
        <w:ind w:left="450" w:hanging="450"/>
        <w:jc w:val="both"/>
        <w:rPr>
          <w:rFonts w:ascii="Arial" w:hAnsi="Arial" w:cs="Arial"/>
          <w:sz w:val="21"/>
          <w:szCs w:val="21"/>
        </w:rPr>
      </w:pPr>
      <w:r w:rsidRPr="00EB6449">
        <w:rPr>
          <w:rFonts w:ascii="Arial" w:hAnsi="Arial" w:cs="Arial"/>
          <w:sz w:val="21"/>
          <w:szCs w:val="21"/>
        </w:rPr>
        <w:t xml:space="preserve">1 </w:t>
      </w:r>
      <w:r>
        <w:rPr>
          <w:rFonts w:ascii="Arial" w:hAnsi="Arial" w:cs="Arial"/>
          <w:sz w:val="21"/>
          <w:szCs w:val="21"/>
        </w:rPr>
        <w:t xml:space="preserve">recent </w:t>
      </w:r>
      <w:r w:rsidRPr="00EB6449">
        <w:rPr>
          <w:rFonts w:ascii="Arial" w:hAnsi="Arial" w:cs="Arial"/>
          <w:sz w:val="21"/>
          <w:szCs w:val="21"/>
        </w:rPr>
        <w:t>passport size photograph</w:t>
      </w:r>
    </w:p>
    <w:p w:rsidR="000E6675" w:rsidRPr="00EB6449" w:rsidRDefault="000E6675" w:rsidP="004E7059">
      <w:pPr>
        <w:pStyle w:val="ListParagraph"/>
        <w:numPr>
          <w:ilvl w:val="0"/>
          <w:numId w:val="3"/>
        </w:numPr>
        <w:spacing w:after="0"/>
        <w:ind w:left="450" w:hanging="450"/>
        <w:jc w:val="both"/>
        <w:rPr>
          <w:rFonts w:ascii="Arial" w:hAnsi="Arial" w:cs="Arial"/>
          <w:sz w:val="21"/>
          <w:szCs w:val="21"/>
        </w:rPr>
      </w:pPr>
      <w:r w:rsidRPr="009A1DC3">
        <w:rPr>
          <w:rFonts w:ascii="Arial" w:hAnsi="Arial" w:cs="Arial"/>
          <w:sz w:val="21"/>
          <w:szCs w:val="21"/>
        </w:rPr>
        <w:t>A written consent from Parents for your participation in this program</w:t>
      </w:r>
      <w:r>
        <w:rPr>
          <w:rFonts w:ascii="Arial" w:hAnsi="Arial" w:cs="Arial"/>
          <w:sz w:val="21"/>
          <w:szCs w:val="21"/>
        </w:rPr>
        <w:t xml:space="preserve"> available at </w:t>
      </w:r>
      <w:r w:rsidR="00E418BE" w:rsidRPr="003E0736">
        <w:rPr>
          <w:rFonts w:ascii="Arial" w:hAnsi="Arial" w:cs="Arial"/>
          <w:sz w:val="21"/>
          <w:szCs w:val="21"/>
        </w:rPr>
        <w:t>my</w:t>
      </w:r>
      <w:r w:rsidRPr="003E0736">
        <w:rPr>
          <w:rFonts w:ascii="Arial" w:hAnsi="Arial" w:cs="Arial"/>
          <w:sz w:val="21"/>
          <w:szCs w:val="21"/>
        </w:rPr>
        <w:t>.rtc.bt</w:t>
      </w:r>
      <w:r>
        <w:rPr>
          <w:rFonts w:ascii="Arial" w:hAnsi="Arial" w:cs="Arial"/>
          <w:sz w:val="21"/>
          <w:szCs w:val="21"/>
        </w:rPr>
        <w:t xml:space="preserve"> </w:t>
      </w:r>
    </w:p>
    <w:p w:rsidR="000E6675" w:rsidRDefault="000E6675" w:rsidP="004E7059">
      <w:pPr>
        <w:pStyle w:val="ListParagraph"/>
        <w:numPr>
          <w:ilvl w:val="0"/>
          <w:numId w:val="3"/>
        </w:numPr>
        <w:spacing w:after="0"/>
        <w:ind w:left="450" w:hanging="45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Copy of your CID </w:t>
      </w:r>
    </w:p>
    <w:p w:rsidR="000E6675" w:rsidRPr="00EB6449" w:rsidRDefault="000E6675" w:rsidP="004E7059">
      <w:pPr>
        <w:pStyle w:val="ListParagraph"/>
        <w:numPr>
          <w:ilvl w:val="0"/>
          <w:numId w:val="3"/>
        </w:numPr>
        <w:spacing w:after="0"/>
        <w:ind w:left="450" w:hanging="45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</w:t>
      </w:r>
      <w:r w:rsidRPr="00EB6449">
        <w:rPr>
          <w:rFonts w:ascii="Arial" w:hAnsi="Arial" w:cs="Arial"/>
          <w:sz w:val="21"/>
          <w:szCs w:val="21"/>
        </w:rPr>
        <w:t>300 word essay conveying: “</w:t>
      </w:r>
      <w:r w:rsidRPr="00EB6449">
        <w:rPr>
          <w:rFonts w:ascii="Arial" w:hAnsi="Arial" w:cs="Arial"/>
          <w:b/>
          <w:sz w:val="21"/>
          <w:szCs w:val="21"/>
        </w:rPr>
        <w:t>Why I want to participate in this program, how this experience will benefit me personally and academically and what I can offer this program in return”.</w:t>
      </w:r>
    </w:p>
    <w:p w:rsidR="000E6675" w:rsidRPr="00EB6449" w:rsidRDefault="000E6675" w:rsidP="004E7059">
      <w:pPr>
        <w:pStyle w:val="ListParagraph"/>
        <w:numPr>
          <w:ilvl w:val="0"/>
          <w:numId w:val="3"/>
        </w:numPr>
        <w:spacing w:after="0"/>
        <w:ind w:left="450" w:hanging="45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Merit and other documents/certificates</w:t>
      </w:r>
      <w:r w:rsidRPr="00EB6449">
        <w:rPr>
          <w:rFonts w:ascii="Arial" w:hAnsi="Arial" w:cs="Arial"/>
          <w:sz w:val="21"/>
          <w:szCs w:val="21"/>
        </w:rPr>
        <w:t xml:space="preserve"> </w:t>
      </w:r>
    </w:p>
    <w:p w:rsidR="000E6675" w:rsidRPr="006A2872" w:rsidRDefault="000E6675" w:rsidP="006A2872">
      <w:pPr>
        <w:pStyle w:val="ListParagraph"/>
        <w:numPr>
          <w:ilvl w:val="0"/>
          <w:numId w:val="3"/>
        </w:numPr>
        <w:spacing w:after="0"/>
        <w:ind w:left="450" w:hanging="450"/>
        <w:jc w:val="both"/>
        <w:rPr>
          <w:rFonts w:ascii="Arial" w:hAnsi="Arial" w:cs="Arial"/>
          <w:sz w:val="21"/>
          <w:szCs w:val="21"/>
        </w:rPr>
      </w:pPr>
      <w:r w:rsidRPr="00EB6449">
        <w:rPr>
          <w:rFonts w:ascii="Arial" w:hAnsi="Arial" w:cs="Arial"/>
          <w:sz w:val="21"/>
          <w:szCs w:val="21"/>
        </w:rPr>
        <w:t>A copy of your m</w:t>
      </w:r>
      <w:r w:rsidR="006A2872">
        <w:rPr>
          <w:rFonts w:ascii="Arial" w:hAnsi="Arial" w:cs="Arial"/>
          <w:sz w:val="21"/>
          <w:szCs w:val="21"/>
        </w:rPr>
        <w:t>arks</w:t>
      </w:r>
    </w:p>
    <w:sectPr w:rsidR="000E6675" w:rsidRPr="006A2872" w:rsidSect="00012929"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E0" w:rsidRDefault="004562E0" w:rsidP="00F524FE">
      <w:pPr>
        <w:spacing w:after="0" w:line="240" w:lineRule="auto"/>
      </w:pPr>
      <w:r>
        <w:separator/>
      </w:r>
    </w:p>
  </w:endnote>
  <w:endnote w:type="continuationSeparator" w:id="0">
    <w:p w:rsidR="004562E0" w:rsidRDefault="004562E0" w:rsidP="00F5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E0" w:rsidRDefault="004562E0" w:rsidP="00F524FE">
      <w:pPr>
        <w:spacing w:after="0" w:line="240" w:lineRule="auto"/>
      </w:pPr>
      <w:r>
        <w:separator/>
      </w:r>
    </w:p>
  </w:footnote>
  <w:footnote w:type="continuationSeparator" w:id="0">
    <w:p w:rsidR="004562E0" w:rsidRDefault="004562E0" w:rsidP="00F52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1B8D"/>
    <w:multiLevelType w:val="hybridMultilevel"/>
    <w:tmpl w:val="295CF3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80304"/>
    <w:multiLevelType w:val="hybridMultilevel"/>
    <w:tmpl w:val="DBFC11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39F0"/>
    <w:multiLevelType w:val="hybridMultilevel"/>
    <w:tmpl w:val="BC4AF9F8"/>
    <w:lvl w:ilvl="0" w:tplc="85CA051E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11E6F17"/>
    <w:multiLevelType w:val="hybridMultilevel"/>
    <w:tmpl w:val="1D466E3C"/>
    <w:lvl w:ilvl="0" w:tplc="85CA0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7A17"/>
    <w:multiLevelType w:val="hybridMultilevel"/>
    <w:tmpl w:val="A75C272E"/>
    <w:lvl w:ilvl="0" w:tplc="85CA051E"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60B573E"/>
    <w:multiLevelType w:val="hybridMultilevel"/>
    <w:tmpl w:val="10608D5A"/>
    <w:lvl w:ilvl="0" w:tplc="85CA0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356C8"/>
    <w:multiLevelType w:val="hybridMultilevel"/>
    <w:tmpl w:val="26F04F14"/>
    <w:lvl w:ilvl="0" w:tplc="3918B3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D277EF"/>
    <w:multiLevelType w:val="hybridMultilevel"/>
    <w:tmpl w:val="CB086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86AF0"/>
    <w:multiLevelType w:val="hybridMultilevel"/>
    <w:tmpl w:val="803AC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91817"/>
    <w:multiLevelType w:val="hybridMultilevel"/>
    <w:tmpl w:val="C9C2D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257E4"/>
    <w:multiLevelType w:val="hybridMultilevel"/>
    <w:tmpl w:val="DC5A2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152C5"/>
    <w:multiLevelType w:val="hybridMultilevel"/>
    <w:tmpl w:val="5158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B4EA1"/>
    <w:multiLevelType w:val="hybridMultilevel"/>
    <w:tmpl w:val="80666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85C93"/>
    <w:multiLevelType w:val="hybridMultilevel"/>
    <w:tmpl w:val="AA786B8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A86388"/>
    <w:multiLevelType w:val="hybridMultilevel"/>
    <w:tmpl w:val="49D03A26"/>
    <w:lvl w:ilvl="0" w:tplc="85CA051E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77B10749"/>
    <w:multiLevelType w:val="hybridMultilevel"/>
    <w:tmpl w:val="481CD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B50F3"/>
    <w:multiLevelType w:val="hybridMultilevel"/>
    <w:tmpl w:val="80F0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A7F0C"/>
    <w:multiLevelType w:val="hybridMultilevel"/>
    <w:tmpl w:val="224E5CC2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4"/>
  </w:num>
  <w:num w:numId="5">
    <w:abstractNumId w:val="14"/>
  </w:num>
  <w:num w:numId="6">
    <w:abstractNumId w:val="5"/>
  </w:num>
  <w:num w:numId="7">
    <w:abstractNumId w:val="3"/>
  </w:num>
  <w:num w:numId="8">
    <w:abstractNumId w:val="13"/>
  </w:num>
  <w:num w:numId="9">
    <w:abstractNumId w:val="17"/>
  </w:num>
  <w:num w:numId="10">
    <w:abstractNumId w:val="2"/>
  </w:num>
  <w:num w:numId="11">
    <w:abstractNumId w:val="9"/>
  </w:num>
  <w:num w:numId="12">
    <w:abstractNumId w:val="15"/>
  </w:num>
  <w:num w:numId="13">
    <w:abstractNumId w:val="16"/>
  </w:num>
  <w:num w:numId="14">
    <w:abstractNumId w:val="10"/>
  </w:num>
  <w:num w:numId="15">
    <w:abstractNumId w:val="8"/>
  </w:num>
  <w:num w:numId="16">
    <w:abstractNumId w:val="7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AF"/>
    <w:rsid w:val="00012929"/>
    <w:rsid w:val="000147C8"/>
    <w:rsid w:val="000709EA"/>
    <w:rsid w:val="0007539C"/>
    <w:rsid w:val="00084601"/>
    <w:rsid w:val="000E44EB"/>
    <w:rsid w:val="000E6675"/>
    <w:rsid w:val="000E6C03"/>
    <w:rsid w:val="00146A56"/>
    <w:rsid w:val="00163078"/>
    <w:rsid w:val="001D2F9E"/>
    <w:rsid w:val="001D3BAF"/>
    <w:rsid w:val="001E6374"/>
    <w:rsid w:val="002317AD"/>
    <w:rsid w:val="002569D1"/>
    <w:rsid w:val="00256BB2"/>
    <w:rsid w:val="00265541"/>
    <w:rsid w:val="00275D57"/>
    <w:rsid w:val="00287BF9"/>
    <w:rsid w:val="002B6CE6"/>
    <w:rsid w:val="002D58B8"/>
    <w:rsid w:val="002D59E5"/>
    <w:rsid w:val="002D5DD4"/>
    <w:rsid w:val="002E26EF"/>
    <w:rsid w:val="003473E3"/>
    <w:rsid w:val="003559C6"/>
    <w:rsid w:val="00387136"/>
    <w:rsid w:val="003B46FF"/>
    <w:rsid w:val="003E0736"/>
    <w:rsid w:val="003F4B52"/>
    <w:rsid w:val="003F593E"/>
    <w:rsid w:val="004562E0"/>
    <w:rsid w:val="0046573A"/>
    <w:rsid w:val="00481E48"/>
    <w:rsid w:val="004A0D7A"/>
    <w:rsid w:val="004C012F"/>
    <w:rsid w:val="004E471E"/>
    <w:rsid w:val="004E7059"/>
    <w:rsid w:val="004F2719"/>
    <w:rsid w:val="004F71B1"/>
    <w:rsid w:val="005B2B9C"/>
    <w:rsid w:val="005F2F37"/>
    <w:rsid w:val="00620D9E"/>
    <w:rsid w:val="00667A65"/>
    <w:rsid w:val="00696AE7"/>
    <w:rsid w:val="006A2872"/>
    <w:rsid w:val="00714BD3"/>
    <w:rsid w:val="00733FAC"/>
    <w:rsid w:val="00740BE6"/>
    <w:rsid w:val="007C043A"/>
    <w:rsid w:val="007C1F13"/>
    <w:rsid w:val="007C50C7"/>
    <w:rsid w:val="00842CFE"/>
    <w:rsid w:val="00847878"/>
    <w:rsid w:val="00857263"/>
    <w:rsid w:val="008A0514"/>
    <w:rsid w:val="008B45AC"/>
    <w:rsid w:val="008C2BB2"/>
    <w:rsid w:val="008E4F3C"/>
    <w:rsid w:val="00920791"/>
    <w:rsid w:val="00927C09"/>
    <w:rsid w:val="0093198B"/>
    <w:rsid w:val="0098044A"/>
    <w:rsid w:val="009A6B69"/>
    <w:rsid w:val="009B40FA"/>
    <w:rsid w:val="009C2212"/>
    <w:rsid w:val="009E048C"/>
    <w:rsid w:val="00A90684"/>
    <w:rsid w:val="00AE07AB"/>
    <w:rsid w:val="00AE5938"/>
    <w:rsid w:val="00B63C36"/>
    <w:rsid w:val="00B97BCE"/>
    <w:rsid w:val="00C013A4"/>
    <w:rsid w:val="00C259A2"/>
    <w:rsid w:val="00CA0BFC"/>
    <w:rsid w:val="00D248DF"/>
    <w:rsid w:val="00D30831"/>
    <w:rsid w:val="00D329A3"/>
    <w:rsid w:val="00DA56A7"/>
    <w:rsid w:val="00DB1564"/>
    <w:rsid w:val="00DC779D"/>
    <w:rsid w:val="00E418BE"/>
    <w:rsid w:val="00E600EB"/>
    <w:rsid w:val="00EC56D3"/>
    <w:rsid w:val="00EF2F47"/>
    <w:rsid w:val="00F01472"/>
    <w:rsid w:val="00F26F3D"/>
    <w:rsid w:val="00F524FE"/>
    <w:rsid w:val="00F564DF"/>
    <w:rsid w:val="00F57013"/>
    <w:rsid w:val="00FA18B9"/>
    <w:rsid w:val="00FA38BD"/>
    <w:rsid w:val="00FA3DD0"/>
    <w:rsid w:val="00FA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5E926-15D1-4F99-86E2-C486B8B7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3B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3B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BA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5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0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0C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52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4FE"/>
  </w:style>
  <w:style w:type="paragraph" w:styleId="Footer">
    <w:name w:val="footer"/>
    <w:basedOn w:val="Normal"/>
    <w:link w:val="FooterChar"/>
    <w:uiPriority w:val="99"/>
    <w:semiHidden/>
    <w:unhideWhenUsed/>
    <w:rsid w:val="00F52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RTC</dc:creator>
  <cp:lastModifiedBy>Editor</cp:lastModifiedBy>
  <cp:revision>18</cp:revision>
  <cp:lastPrinted>2016-10-17T15:39:00Z</cp:lastPrinted>
  <dcterms:created xsi:type="dcterms:W3CDTF">2016-10-10T03:29:00Z</dcterms:created>
  <dcterms:modified xsi:type="dcterms:W3CDTF">2017-04-23T15:17:00Z</dcterms:modified>
</cp:coreProperties>
</file>